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AC6CC" w14:textId="77777777" w:rsidR="006F0518" w:rsidRDefault="00874ACF">
      <w:pPr>
        <w:spacing w:afterLines="200" w:after="624" w:line="480" w:lineRule="auto"/>
        <w:jc w:val="center"/>
        <w:rPr>
          <w:rFonts w:ascii="宋体" w:hAnsi="宋体"/>
          <w:b/>
          <w:color w:val="000000"/>
          <w:sz w:val="44"/>
          <w:szCs w:val="44"/>
        </w:rPr>
      </w:pPr>
      <w:bookmarkStart w:id="0" w:name="_Toc102213290"/>
      <w:bookmarkStart w:id="1" w:name="_Toc71891969"/>
      <w:bookmarkStart w:id="2" w:name="_Toc102215924"/>
      <w:bookmarkStart w:id="3" w:name="_Toc72840993"/>
      <w:bookmarkStart w:id="4" w:name="_Toc114974682"/>
      <w:bookmarkStart w:id="5" w:name="_Toc114974683"/>
      <w:r>
        <w:rPr>
          <w:rFonts w:ascii="宋体" w:hAnsi="宋体" w:hint="eastAsia"/>
          <w:b/>
          <w:color w:val="000000"/>
          <w:sz w:val="44"/>
          <w:szCs w:val="44"/>
        </w:rPr>
        <w:t>南阳</w:t>
      </w:r>
      <w:r w:rsidR="009760E8">
        <w:rPr>
          <w:rFonts w:ascii="宋体" w:hAnsi="宋体" w:hint="eastAsia"/>
          <w:b/>
          <w:color w:val="000000"/>
          <w:sz w:val="44"/>
          <w:szCs w:val="44"/>
        </w:rPr>
        <w:t>南石医院</w:t>
      </w:r>
    </w:p>
    <w:p w14:paraId="52894E2F" w14:textId="5A2FC068" w:rsidR="006F0518" w:rsidRDefault="00425E1C" w:rsidP="00874ACF">
      <w:pPr>
        <w:spacing w:afterLines="200" w:after="624" w:line="480" w:lineRule="auto"/>
        <w:jc w:val="center"/>
        <w:rPr>
          <w:rFonts w:ascii="宋体" w:hAnsi="宋体"/>
          <w:b/>
          <w:color w:val="000000"/>
          <w:sz w:val="44"/>
          <w:szCs w:val="44"/>
        </w:rPr>
      </w:pPr>
      <w:r>
        <w:rPr>
          <w:rFonts w:ascii="宋体" w:hAnsi="宋体" w:hint="eastAsia"/>
          <w:b/>
          <w:color w:val="000000"/>
          <w:sz w:val="44"/>
          <w:szCs w:val="44"/>
        </w:rPr>
        <w:t>手术麻醉</w:t>
      </w:r>
      <w:r w:rsidR="00874ACF">
        <w:rPr>
          <w:rFonts w:ascii="宋体" w:hAnsi="宋体" w:hint="eastAsia"/>
          <w:b/>
          <w:color w:val="000000"/>
          <w:sz w:val="44"/>
          <w:szCs w:val="44"/>
        </w:rPr>
        <w:t>系统</w:t>
      </w:r>
      <w:r w:rsidR="009760E8">
        <w:rPr>
          <w:rFonts w:ascii="宋体" w:hAnsi="宋体" w:hint="eastAsia"/>
          <w:b/>
          <w:color w:val="000000"/>
          <w:sz w:val="44"/>
          <w:szCs w:val="44"/>
        </w:rPr>
        <w:t>招标要求</w:t>
      </w:r>
    </w:p>
    <w:p w14:paraId="78894540" w14:textId="77777777" w:rsidR="006F0518" w:rsidRDefault="009760E8">
      <w:pPr>
        <w:numPr>
          <w:ilvl w:val="0"/>
          <w:numId w:val="1"/>
        </w:numPr>
        <w:spacing w:beforeLines="100" w:before="312" w:afterLines="100" w:after="312" w:line="400" w:lineRule="exact"/>
        <w:ind w:left="902" w:hanging="482"/>
        <w:rPr>
          <w:rFonts w:ascii="宋体" w:hAnsi="宋体"/>
          <w:color w:val="000000"/>
          <w:sz w:val="32"/>
          <w:szCs w:val="32"/>
        </w:rPr>
      </w:pPr>
      <w:r>
        <w:rPr>
          <w:rFonts w:ascii="宋体" w:hAnsi="宋体"/>
          <w:color w:val="000000"/>
          <w:sz w:val="32"/>
          <w:szCs w:val="32"/>
        </w:rPr>
        <w:t>项目</w:t>
      </w:r>
      <w:r>
        <w:rPr>
          <w:rFonts w:ascii="宋体" w:hAnsi="宋体" w:hint="eastAsia"/>
          <w:color w:val="000000"/>
          <w:sz w:val="32"/>
          <w:szCs w:val="32"/>
        </w:rPr>
        <w:t>建设背景</w:t>
      </w:r>
    </w:p>
    <w:bookmarkEnd w:id="0"/>
    <w:bookmarkEnd w:id="1"/>
    <w:bookmarkEnd w:id="2"/>
    <w:bookmarkEnd w:id="3"/>
    <w:bookmarkEnd w:id="4"/>
    <w:bookmarkEnd w:id="5"/>
    <w:p w14:paraId="1679EF0F" w14:textId="77777777" w:rsidR="006700C9" w:rsidRDefault="006700C9" w:rsidP="006700C9">
      <w:pPr>
        <w:spacing w:line="360" w:lineRule="auto"/>
        <w:ind w:firstLineChars="200" w:firstLine="420"/>
        <w:jc w:val="left"/>
      </w:pPr>
      <w:r w:rsidRPr="006700C9">
        <w:rPr>
          <w:rFonts w:hint="eastAsia"/>
        </w:rPr>
        <w:t>手术麻醉管理系统针对麻醉科、手术室和外科病房开发，用于管理与手术麻醉相关的信息，实现有关数据的自动采集、报告的自动生成以及病历的电子化，是医院信息系统的一个重要组成部分。采集和管理的数据包含患者的手术信息、麻醉信息，患者手术过程中从麻醉机、监护仪上采集到的数据和患者情况等。</w:t>
      </w:r>
    </w:p>
    <w:p w14:paraId="06D4108C" w14:textId="77777777" w:rsidR="00E95C31" w:rsidRDefault="006700C9" w:rsidP="006700C9">
      <w:pPr>
        <w:spacing w:line="360" w:lineRule="auto"/>
        <w:ind w:firstLineChars="200" w:firstLine="420"/>
        <w:jc w:val="left"/>
      </w:pPr>
      <w:r>
        <w:rPr>
          <w:rFonts w:hint="eastAsia"/>
        </w:rPr>
        <w:t>其设计目标主要有：</w:t>
      </w:r>
    </w:p>
    <w:p w14:paraId="4FEDF845" w14:textId="77777777" w:rsidR="00E95C31" w:rsidRDefault="006700C9" w:rsidP="006700C9">
      <w:pPr>
        <w:spacing w:line="360" w:lineRule="auto"/>
        <w:ind w:firstLineChars="200" w:firstLine="420"/>
        <w:jc w:val="left"/>
      </w:pPr>
      <w:r>
        <w:rPr>
          <w:rFonts w:hint="eastAsia"/>
        </w:rPr>
        <w:t>一是为手术室工作人员服务，实现手术申请的接收、手术安排预约、手术麻醉计价、手术麻醉统计、麻醉报告／总结等业务的计算机管理，将工作人员从繁重的手工记录、烦琐的手工统计中解脱出来；</w:t>
      </w:r>
    </w:p>
    <w:p w14:paraId="5FD0C540" w14:textId="77777777" w:rsidR="00E95C31" w:rsidRDefault="006700C9" w:rsidP="006700C9">
      <w:pPr>
        <w:spacing w:line="360" w:lineRule="auto"/>
        <w:ind w:firstLineChars="200" w:firstLine="420"/>
        <w:jc w:val="left"/>
      </w:pPr>
      <w:r>
        <w:rPr>
          <w:rFonts w:hint="eastAsia"/>
        </w:rPr>
        <w:t>二是为经济管理服务，患者手术发生的费用信息可直接手术室和麻醉科自动划价产生，从而提高手术／麻醉计价的实时性和准确性，避免漏费和欠费的发生，方便医院进行成本核算；</w:t>
      </w:r>
    </w:p>
    <w:p w14:paraId="21109EBC" w14:textId="77777777" w:rsidR="00E95C31" w:rsidRDefault="006700C9" w:rsidP="006700C9">
      <w:pPr>
        <w:spacing w:line="360" w:lineRule="auto"/>
        <w:ind w:firstLineChars="200" w:firstLine="420"/>
        <w:jc w:val="left"/>
      </w:pPr>
      <w:r>
        <w:rPr>
          <w:rFonts w:hint="eastAsia"/>
        </w:rPr>
        <w:t>三是为麻醉医生服务，减轻了麻醉医生记录麻醉过程和书写医疗文书的压力，让麻醉医生前能方便地查询与患者相关的资料，制订更加科学的麻醉方案，术中能集中精力在患者的麻醉操作本身，术后能对麻醉进行科学的评估，以利于总结麻醉经验；</w:t>
      </w:r>
    </w:p>
    <w:p w14:paraId="3B1D9C65" w14:textId="672C1438" w:rsidR="006700C9" w:rsidRDefault="006700C9" w:rsidP="006700C9">
      <w:pPr>
        <w:spacing w:line="360" w:lineRule="auto"/>
        <w:ind w:firstLineChars="200" w:firstLine="420"/>
        <w:jc w:val="left"/>
      </w:pPr>
      <w:r>
        <w:rPr>
          <w:rFonts w:hint="eastAsia"/>
        </w:rPr>
        <w:t>四是为医疗管理服务．为管理部门、手术／麻醉科室及医护人员提供及时、准确的手术／麻醉工作数量和质量统计过程回顾及效率分析。</w:t>
      </w:r>
    </w:p>
    <w:p w14:paraId="2A25429E" w14:textId="25100281" w:rsidR="003C39C5" w:rsidRDefault="006700C9" w:rsidP="006700C9">
      <w:pPr>
        <w:numPr>
          <w:ilvl w:val="0"/>
          <w:numId w:val="1"/>
        </w:numPr>
        <w:spacing w:beforeLines="100" w:before="312" w:afterLines="100" w:after="312" w:line="400" w:lineRule="exact"/>
        <w:ind w:left="902" w:hanging="482"/>
        <w:rPr>
          <w:rFonts w:ascii="宋体" w:hAnsi="宋体"/>
          <w:color w:val="000000"/>
          <w:sz w:val="32"/>
          <w:szCs w:val="32"/>
        </w:rPr>
      </w:pPr>
      <w:r w:rsidRPr="006700C9">
        <w:rPr>
          <w:rFonts w:ascii="宋体" w:hAnsi="宋体" w:hint="eastAsia"/>
          <w:color w:val="000000"/>
          <w:sz w:val="32"/>
          <w:szCs w:val="32"/>
        </w:rPr>
        <w:t xml:space="preserve">　</w:t>
      </w:r>
      <w:r w:rsidR="00462CA9">
        <w:rPr>
          <w:rFonts w:ascii="宋体" w:hAnsi="宋体" w:hint="eastAsia"/>
          <w:color w:val="000000"/>
          <w:sz w:val="32"/>
          <w:szCs w:val="32"/>
        </w:rPr>
        <w:t>系统</w:t>
      </w:r>
      <w:r w:rsidR="003C39C5" w:rsidRPr="00CD5A44">
        <w:rPr>
          <w:rFonts w:ascii="宋体" w:hAnsi="宋体" w:hint="eastAsia"/>
          <w:color w:val="000000"/>
          <w:sz w:val="32"/>
          <w:szCs w:val="32"/>
        </w:rPr>
        <w:t>建设</w:t>
      </w:r>
      <w:r w:rsidR="008544BC" w:rsidRPr="00CD5A44">
        <w:rPr>
          <w:rFonts w:ascii="宋体" w:hAnsi="宋体" w:hint="eastAsia"/>
          <w:color w:val="000000"/>
          <w:sz w:val="32"/>
          <w:szCs w:val="32"/>
        </w:rPr>
        <w:t>内容及</w:t>
      </w:r>
      <w:r w:rsidR="003C39C5" w:rsidRPr="00CD5A44">
        <w:rPr>
          <w:rFonts w:ascii="宋体" w:hAnsi="宋体" w:hint="eastAsia"/>
          <w:color w:val="000000"/>
          <w:sz w:val="32"/>
          <w:szCs w:val="32"/>
        </w:rPr>
        <w:t>要求</w:t>
      </w:r>
    </w:p>
    <w:p w14:paraId="210968FE" w14:textId="77777777" w:rsidR="007B7920" w:rsidRDefault="007B7920" w:rsidP="007B7920">
      <w:pPr>
        <w:spacing w:line="360" w:lineRule="auto"/>
        <w:rPr>
          <w:b/>
          <w:bCs/>
          <w:sz w:val="24"/>
          <w:szCs w:val="32"/>
        </w:rPr>
      </w:pPr>
      <w:r>
        <w:rPr>
          <w:rFonts w:hint="eastAsia"/>
          <w:b/>
          <w:bCs/>
          <w:sz w:val="24"/>
          <w:szCs w:val="32"/>
        </w:rPr>
        <w:t>系统总体要求：</w:t>
      </w:r>
    </w:p>
    <w:p w14:paraId="010DA9E0" w14:textId="77777777" w:rsidR="007B7920" w:rsidRDefault="007B7920" w:rsidP="007B7920">
      <w:pPr>
        <w:numPr>
          <w:ilvl w:val="0"/>
          <w:numId w:val="40"/>
        </w:numPr>
        <w:spacing w:line="360" w:lineRule="auto"/>
        <w:ind w:firstLine="480"/>
        <w:jc w:val="left"/>
        <w:rPr>
          <w:rFonts w:ascii="宋体" w:hAnsi="宋体" w:cs="宋体"/>
          <w:sz w:val="24"/>
        </w:rPr>
      </w:pPr>
      <w:r>
        <w:rPr>
          <w:rFonts w:ascii="宋体" w:hAnsi="宋体" w:cs="宋体" w:hint="eastAsia"/>
          <w:sz w:val="24"/>
        </w:rPr>
        <w:t>支持接入医院信息系统、检验系统、PACS、EMR等系统；</w:t>
      </w:r>
    </w:p>
    <w:p w14:paraId="043AA270" w14:textId="77777777" w:rsidR="007B7920" w:rsidRDefault="007B7920" w:rsidP="007B7920">
      <w:pPr>
        <w:numPr>
          <w:ilvl w:val="0"/>
          <w:numId w:val="40"/>
        </w:numPr>
        <w:spacing w:line="360" w:lineRule="auto"/>
        <w:ind w:firstLine="480"/>
        <w:jc w:val="left"/>
        <w:rPr>
          <w:rFonts w:ascii="宋体" w:hAnsi="宋体" w:cs="宋体"/>
          <w:sz w:val="24"/>
        </w:rPr>
      </w:pPr>
      <w:r>
        <w:rPr>
          <w:rFonts w:ascii="宋体" w:hAnsi="宋体" w:cs="宋体" w:hint="eastAsia"/>
          <w:sz w:val="24"/>
        </w:rPr>
        <w:t>数据自动采集，实时获取来自床旁监护仪、麻醉机上患者生命体征信息；</w:t>
      </w:r>
    </w:p>
    <w:p w14:paraId="58764EAC" w14:textId="77777777" w:rsidR="007B7920" w:rsidRDefault="007B7920" w:rsidP="007B7920">
      <w:pPr>
        <w:numPr>
          <w:ilvl w:val="0"/>
          <w:numId w:val="40"/>
        </w:numPr>
        <w:spacing w:line="360" w:lineRule="auto"/>
        <w:ind w:firstLine="480"/>
        <w:jc w:val="left"/>
        <w:rPr>
          <w:sz w:val="24"/>
        </w:rPr>
      </w:pPr>
      <w:r>
        <w:rPr>
          <w:rFonts w:ascii="宋体" w:hAnsi="宋体" w:cs="宋体" w:hint="eastAsia"/>
          <w:sz w:val="24"/>
        </w:rPr>
        <w:t>支持配置麻醉事件、麻醉方法字典；支持公有、私有模板；</w:t>
      </w:r>
    </w:p>
    <w:p w14:paraId="723CC974" w14:textId="0A793E3C" w:rsidR="007B7920" w:rsidRPr="007B7920" w:rsidRDefault="007B7920" w:rsidP="007B7920">
      <w:pPr>
        <w:numPr>
          <w:ilvl w:val="0"/>
          <w:numId w:val="40"/>
        </w:numPr>
        <w:spacing w:line="360" w:lineRule="auto"/>
        <w:ind w:firstLine="480"/>
        <w:jc w:val="left"/>
        <w:rPr>
          <w:rFonts w:hint="eastAsia"/>
          <w:sz w:val="24"/>
        </w:rPr>
      </w:pPr>
      <w:r>
        <w:rPr>
          <w:rFonts w:ascii="宋体" w:hAnsi="宋体" w:cs="宋体" w:hint="eastAsia"/>
          <w:sz w:val="24"/>
        </w:rPr>
        <w:t>能够完成麻醉科从术前、排班、术中、复苏、术后完整的</w:t>
      </w:r>
      <w:proofErr w:type="gramStart"/>
      <w:r>
        <w:rPr>
          <w:rFonts w:ascii="宋体" w:hAnsi="宋体" w:cs="宋体" w:hint="eastAsia"/>
          <w:sz w:val="24"/>
        </w:rPr>
        <w:t>围术期无纸</w:t>
      </w:r>
      <w:proofErr w:type="gramEnd"/>
      <w:r>
        <w:rPr>
          <w:rFonts w:ascii="宋体" w:hAnsi="宋体" w:cs="宋体" w:hint="eastAsia"/>
          <w:sz w:val="24"/>
        </w:rPr>
        <w:t>化、信息</w:t>
      </w:r>
      <w:r>
        <w:rPr>
          <w:rFonts w:ascii="宋体" w:hAnsi="宋体" w:cs="宋体" w:hint="eastAsia"/>
          <w:sz w:val="24"/>
        </w:rPr>
        <w:lastRenderedPageBreak/>
        <w:t>化流程。</w:t>
      </w:r>
    </w:p>
    <w:p w14:paraId="39D25391" w14:textId="77777777" w:rsidR="00462CA9" w:rsidRDefault="00462CA9" w:rsidP="00462CA9">
      <w:pPr>
        <w:pStyle w:val="af5"/>
        <w:widowControl w:val="0"/>
        <w:numPr>
          <w:ilvl w:val="0"/>
          <w:numId w:val="10"/>
        </w:numPr>
        <w:spacing w:before="240" w:after="240" w:line="360" w:lineRule="auto"/>
      </w:pPr>
      <w:bookmarkStart w:id="6" w:name="_Toc50477260"/>
      <w:r>
        <w:rPr>
          <w:rFonts w:hint="eastAsia"/>
        </w:rPr>
        <w:t>术前信</w:t>
      </w:r>
      <w:r>
        <w:t>息</w:t>
      </w:r>
      <w:r>
        <w:rPr>
          <w:rFonts w:hint="eastAsia"/>
        </w:rPr>
        <w:t>管理</w:t>
      </w:r>
      <w:bookmarkEnd w:id="6"/>
    </w:p>
    <w:p w14:paraId="54DCC435" w14:textId="77777777" w:rsidR="00462CA9" w:rsidRDefault="00462CA9" w:rsidP="00462CA9">
      <w:pPr>
        <w:pStyle w:val="d"/>
        <w:numPr>
          <w:ilvl w:val="0"/>
          <w:numId w:val="11"/>
        </w:numPr>
        <w:spacing w:beforeLines="50" w:before="156" w:afterLines="50" w:after="156"/>
        <w:ind w:left="420" w:firstLineChars="0"/>
        <w:jc w:val="left"/>
      </w:pPr>
      <w:bookmarkStart w:id="7" w:name="_Toc50477261"/>
      <w:r>
        <w:rPr>
          <w:rFonts w:hint="eastAsia"/>
        </w:rPr>
        <w:t>手术申请接收安排</w:t>
      </w:r>
      <w:bookmarkEnd w:id="7"/>
    </w:p>
    <w:p w14:paraId="345FF9A0" w14:textId="77777777" w:rsidR="00462CA9" w:rsidRDefault="00462CA9" w:rsidP="00462CA9">
      <w:pPr>
        <w:pStyle w:val="d"/>
      </w:pPr>
      <w:r>
        <w:rPr>
          <w:rFonts w:hint="eastAsia"/>
        </w:rPr>
        <w:t>通过</w:t>
      </w:r>
      <w:r>
        <w:rPr>
          <w:rFonts w:hint="eastAsia"/>
        </w:rPr>
        <w:t>HIS</w:t>
      </w:r>
      <w:r>
        <w:rPr>
          <w:rFonts w:hint="eastAsia"/>
        </w:rPr>
        <w:t>系统获取病人基本信息，手术申请可从</w:t>
      </w:r>
      <w:r>
        <w:rPr>
          <w:rFonts w:hint="eastAsia"/>
        </w:rPr>
        <w:t>HIS</w:t>
      </w:r>
      <w:r>
        <w:rPr>
          <w:rFonts w:hint="eastAsia"/>
        </w:rPr>
        <w:t>系统发起，也可直接调用手</w:t>
      </w:r>
      <w:proofErr w:type="gramStart"/>
      <w:r>
        <w:rPr>
          <w:rFonts w:hint="eastAsia"/>
        </w:rPr>
        <w:t>麻系统</w:t>
      </w:r>
      <w:proofErr w:type="gramEnd"/>
      <w:r>
        <w:rPr>
          <w:rFonts w:hint="eastAsia"/>
        </w:rPr>
        <w:t>的手术申请模块。临床科室提出手术申请，生成电子申请单；与现有系统整合，避免信息重复录入。</w:t>
      </w:r>
    </w:p>
    <w:p w14:paraId="60F836D4" w14:textId="77777777" w:rsidR="00462CA9" w:rsidRDefault="00462CA9" w:rsidP="00462CA9">
      <w:pPr>
        <w:pStyle w:val="af5"/>
        <w:widowControl w:val="0"/>
        <w:numPr>
          <w:ilvl w:val="0"/>
          <w:numId w:val="12"/>
        </w:numPr>
        <w:spacing w:line="360" w:lineRule="auto"/>
        <w:jc w:val="both"/>
      </w:pPr>
      <w:r>
        <w:rPr>
          <w:rFonts w:hint="eastAsia"/>
        </w:rPr>
        <w:t>支持接收指定患者或</w:t>
      </w:r>
      <w:r>
        <w:t>批量接收</w:t>
      </w:r>
      <w:r>
        <w:rPr>
          <w:rFonts w:hint="eastAsia"/>
        </w:rPr>
        <w:t>HIS下达的手术申请信息，包括门诊和住院，包括腔镜中心检查、眼科门诊等手术申请。</w:t>
      </w:r>
    </w:p>
    <w:p w14:paraId="2D5C5CB3" w14:textId="77777777" w:rsidR="00462CA9" w:rsidRDefault="00462CA9" w:rsidP="00462CA9">
      <w:pPr>
        <w:pStyle w:val="af5"/>
        <w:widowControl w:val="0"/>
        <w:numPr>
          <w:ilvl w:val="0"/>
          <w:numId w:val="12"/>
        </w:numPr>
        <w:spacing w:line="360" w:lineRule="auto"/>
        <w:jc w:val="both"/>
      </w:pPr>
      <w:r>
        <w:rPr>
          <w:rFonts w:hint="eastAsia"/>
        </w:rPr>
        <w:t>能够批量安排HIS下达的手术申请信息，包括门诊和住院，包括腔镜中心检查、眼科门诊手术申请到对应手术室或检查室。</w:t>
      </w:r>
    </w:p>
    <w:p w14:paraId="4B5D1844" w14:textId="77777777" w:rsidR="00462CA9" w:rsidRDefault="00462CA9" w:rsidP="00462CA9">
      <w:pPr>
        <w:pStyle w:val="af5"/>
        <w:widowControl w:val="0"/>
        <w:numPr>
          <w:ilvl w:val="0"/>
          <w:numId w:val="12"/>
        </w:numPr>
        <w:spacing w:line="360" w:lineRule="auto"/>
        <w:jc w:val="both"/>
      </w:pPr>
      <w:r>
        <w:rPr>
          <w:rFonts w:hint="eastAsia"/>
        </w:rPr>
        <w:t>支持调阅、查看已经申请的手术信息及状态，查看手术通知单等，支持浏览器端查看手术排班结果，可提供手术信息查阅连接，集成嵌入到第三方系统中，如：嵌入HIS医生工作站、HIS护士工作站、医务部管理客户端等。</w:t>
      </w:r>
    </w:p>
    <w:p w14:paraId="4D78CF5B" w14:textId="77777777" w:rsidR="00462CA9" w:rsidRDefault="00462CA9" w:rsidP="00462CA9">
      <w:pPr>
        <w:pStyle w:val="af5"/>
        <w:widowControl w:val="0"/>
        <w:numPr>
          <w:ilvl w:val="0"/>
          <w:numId w:val="12"/>
        </w:numPr>
        <w:spacing w:line="360" w:lineRule="auto"/>
        <w:jc w:val="both"/>
      </w:pPr>
      <w:r>
        <w:rPr>
          <w:rFonts w:hint="eastAsia"/>
        </w:rPr>
        <w:t>支持根据手术安排情况自动生成符合医院要求的手术通知单。</w:t>
      </w:r>
    </w:p>
    <w:p w14:paraId="2EB7AA0E" w14:textId="77777777" w:rsidR="00462CA9" w:rsidRDefault="00462CA9" w:rsidP="00462CA9">
      <w:pPr>
        <w:pStyle w:val="af5"/>
        <w:widowControl w:val="0"/>
        <w:numPr>
          <w:ilvl w:val="0"/>
          <w:numId w:val="12"/>
        </w:numPr>
        <w:spacing w:line="360" w:lineRule="auto"/>
        <w:jc w:val="both"/>
      </w:pPr>
      <w:r>
        <w:rPr>
          <w:rFonts w:hint="eastAsia"/>
        </w:rPr>
        <w:t>手术室未接收或未排程前，支持取消已申请的手术。</w:t>
      </w:r>
    </w:p>
    <w:p w14:paraId="5703A650" w14:textId="77777777" w:rsidR="00462CA9" w:rsidRDefault="00462CA9" w:rsidP="00462CA9">
      <w:pPr>
        <w:pStyle w:val="af5"/>
        <w:widowControl w:val="0"/>
        <w:numPr>
          <w:ilvl w:val="0"/>
          <w:numId w:val="12"/>
        </w:numPr>
        <w:spacing w:line="360" w:lineRule="auto"/>
        <w:jc w:val="both"/>
      </w:pPr>
      <w:r>
        <w:rPr>
          <w:rFonts w:hint="eastAsia"/>
        </w:rPr>
        <w:t>可根据HIS提供的手术患者信息，进行患者身份识别，</w:t>
      </w:r>
      <w:proofErr w:type="gramStart"/>
      <w:r>
        <w:rPr>
          <w:rFonts w:hint="eastAsia"/>
        </w:rPr>
        <w:t>医</w:t>
      </w:r>
      <w:proofErr w:type="gramEnd"/>
      <w:r>
        <w:rPr>
          <w:rFonts w:hint="eastAsia"/>
        </w:rPr>
        <w:t>保类型、患者身份等。</w:t>
      </w:r>
    </w:p>
    <w:p w14:paraId="421032FD" w14:textId="77777777" w:rsidR="00462CA9" w:rsidRDefault="00462CA9" w:rsidP="00462CA9">
      <w:pPr>
        <w:pStyle w:val="af5"/>
        <w:widowControl w:val="0"/>
        <w:numPr>
          <w:ilvl w:val="0"/>
          <w:numId w:val="12"/>
        </w:numPr>
        <w:spacing w:line="360" w:lineRule="auto"/>
        <w:jc w:val="both"/>
      </w:pPr>
      <w:r>
        <w:rPr>
          <w:rFonts w:hint="eastAsia"/>
        </w:rPr>
        <w:t>支持手术分级管理、支持手术</w:t>
      </w:r>
      <w:proofErr w:type="gramStart"/>
      <w:r>
        <w:rPr>
          <w:rFonts w:hint="eastAsia"/>
        </w:rPr>
        <w:t>科室级和人员级</w:t>
      </w:r>
      <w:proofErr w:type="gramEnd"/>
      <w:r>
        <w:rPr>
          <w:rFonts w:hint="eastAsia"/>
        </w:rPr>
        <w:t>授权管理。</w:t>
      </w:r>
    </w:p>
    <w:p w14:paraId="0280EB48" w14:textId="77777777" w:rsidR="00462CA9" w:rsidRDefault="00462CA9" w:rsidP="00462CA9">
      <w:pPr>
        <w:pStyle w:val="af5"/>
        <w:widowControl w:val="0"/>
        <w:numPr>
          <w:ilvl w:val="0"/>
          <w:numId w:val="12"/>
        </w:numPr>
        <w:spacing w:line="360" w:lineRule="auto"/>
        <w:jc w:val="both"/>
      </w:pPr>
      <w:r>
        <w:rPr>
          <w:rFonts w:hint="eastAsia"/>
        </w:rPr>
        <w:t>支持为手术申请信息分配麻醉医生及助手；能够显示手术的特殊要求等；支持为手术申请安排洗手护士、巡回护士；支持对手术申请进行取消并记录原因。</w:t>
      </w:r>
    </w:p>
    <w:p w14:paraId="26CED4B1" w14:textId="77777777" w:rsidR="00462CA9" w:rsidRDefault="00462CA9" w:rsidP="00462CA9">
      <w:pPr>
        <w:pStyle w:val="af5"/>
        <w:widowControl w:val="0"/>
        <w:numPr>
          <w:ilvl w:val="0"/>
          <w:numId w:val="12"/>
        </w:numPr>
        <w:spacing w:line="360" w:lineRule="auto"/>
        <w:jc w:val="both"/>
      </w:pPr>
      <w:r>
        <w:rPr>
          <w:rFonts w:hint="eastAsia"/>
        </w:rPr>
        <w:t>手术申请信息汇总：可多条件（如病人ID、医生、时间区段等）检索历史手术申请单，并查看安排详细信息、病人详细信息；并可按各条件归类统计（如手术预约次数、手术名称、手术等级、申请科室等）。</w:t>
      </w:r>
    </w:p>
    <w:p w14:paraId="67C2523B" w14:textId="77777777" w:rsidR="00462CA9" w:rsidRDefault="00462CA9" w:rsidP="00462CA9">
      <w:pPr>
        <w:pStyle w:val="d"/>
        <w:numPr>
          <w:ilvl w:val="0"/>
          <w:numId w:val="11"/>
        </w:numPr>
        <w:spacing w:beforeLines="50" w:before="156" w:afterLines="50" w:after="156"/>
        <w:ind w:left="420" w:firstLineChars="0"/>
        <w:jc w:val="left"/>
      </w:pPr>
      <w:bookmarkStart w:id="8" w:name="_Toc50477262"/>
      <w:r>
        <w:rPr>
          <w:rFonts w:hint="eastAsia"/>
        </w:rPr>
        <w:t>手术</w:t>
      </w:r>
      <w:proofErr w:type="gramStart"/>
      <w:r>
        <w:rPr>
          <w:rFonts w:hint="eastAsia"/>
        </w:rPr>
        <w:t>排程人员</w:t>
      </w:r>
      <w:proofErr w:type="gramEnd"/>
      <w:r>
        <w:rPr>
          <w:rFonts w:hint="eastAsia"/>
        </w:rPr>
        <w:t>排班</w:t>
      </w:r>
      <w:bookmarkEnd w:id="8"/>
    </w:p>
    <w:p w14:paraId="24D9A0AA" w14:textId="77777777" w:rsidR="00462CA9" w:rsidRDefault="00462CA9" w:rsidP="00462CA9">
      <w:pPr>
        <w:pStyle w:val="af5"/>
        <w:widowControl w:val="0"/>
        <w:numPr>
          <w:ilvl w:val="0"/>
          <w:numId w:val="13"/>
        </w:numPr>
        <w:spacing w:line="360" w:lineRule="auto"/>
        <w:jc w:val="both"/>
      </w:pPr>
      <w:r>
        <w:rPr>
          <w:rFonts w:hint="eastAsia"/>
        </w:rPr>
        <w:t>自动排班功能：根据规则自动完成手术间及人员的安排。</w:t>
      </w:r>
    </w:p>
    <w:p w14:paraId="4BF55D91" w14:textId="77777777" w:rsidR="00462CA9" w:rsidRDefault="00462CA9" w:rsidP="00462CA9">
      <w:pPr>
        <w:pStyle w:val="af5"/>
        <w:widowControl w:val="0"/>
        <w:numPr>
          <w:ilvl w:val="0"/>
          <w:numId w:val="13"/>
        </w:numPr>
        <w:spacing w:line="360" w:lineRule="auto"/>
        <w:jc w:val="both"/>
      </w:pPr>
      <w:r>
        <w:rPr>
          <w:rFonts w:hint="eastAsia"/>
        </w:rPr>
        <w:t>智能排班规则配置功能：按照排班规则提供手术间配置、医生配置。</w:t>
      </w:r>
    </w:p>
    <w:p w14:paraId="1F136C47" w14:textId="77777777" w:rsidR="00462CA9" w:rsidRDefault="00462CA9" w:rsidP="00462CA9">
      <w:pPr>
        <w:pStyle w:val="af5"/>
        <w:widowControl w:val="0"/>
        <w:numPr>
          <w:ilvl w:val="0"/>
          <w:numId w:val="13"/>
        </w:numPr>
        <w:spacing w:line="360" w:lineRule="auto"/>
        <w:jc w:val="both"/>
      </w:pPr>
      <w:r>
        <w:rPr>
          <w:rFonts w:hint="eastAsia"/>
        </w:rPr>
        <w:t>手术排班信息概览功能：接收从HIS系统中下达的手术申请。集中显示指定日期所有可安排的人员信息。</w:t>
      </w:r>
    </w:p>
    <w:p w14:paraId="472DA926" w14:textId="77777777" w:rsidR="00462CA9" w:rsidRDefault="00462CA9" w:rsidP="00462CA9">
      <w:pPr>
        <w:pStyle w:val="af5"/>
        <w:widowControl w:val="0"/>
        <w:numPr>
          <w:ilvl w:val="0"/>
          <w:numId w:val="13"/>
        </w:numPr>
        <w:spacing w:line="360" w:lineRule="auto"/>
        <w:jc w:val="both"/>
      </w:pPr>
      <w:r>
        <w:rPr>
          <w:rFonts w:hint="eastAsia"/>
        </w:rPr>
        <w:t>图形化排班功能：支持图形化方式操作批量完成手术间及医护人员安排。</w:t>
      </w:r>
    </w:p>
    <w:p w14:paraId="3DBEE9FA" w14:textId="77777777" w:rsidR="00462CA9" w:rsidRDefault="00462CA9" w:rsidP="00462CA9">
      <w:pPr>
        <w:pStyle w:val="af5"/>
        <w:widowControl w:val="0"/>
        <w:numPr>
          <w:ilvl w:val="0"/>
          <w:numId w:val="13"/>
        </w:numPr>
        <w:spacing w:line="360" w:lineRule="auto"/>
        <w:jc w:val="both"/>
      </w:pPr>
      <w:r>
        <w:rPr>
          <w:rFonts w:hint="eastAsia"/>
        </w:rPr>
        <w:lastRenderedPageBreak/>
        <w:t>手术停台功能：记录手术停台和停台原因。</w:t>
      </w:r>
    </w:p>
    <w:p w14:paraId="6022E71F" w14:textId="77777777" w:rsidR="00462CA9" w:rsidRDefault="00462CA9" w:rsidP="00462CA9">
      <w:pPr>
        <w:pStyle w:val="af5"/>
        <w:widowControl w:val="0"/>
        <w:numPr>
          <w:ilvl w:val="0"/>
          <w:numId w:val="13"/>
        </w:numPr>
        <w:spacing w:line="360" w:lineRule="auto"/>
        <w:jc w:val="both"/>
      </w:pPr>
      <w:r>
        <w:rPr>
          <w:rFonts w:hint="eastAsia"/>
        </w:rPr>
        <w:t>手术通知功能：根据手术安排情况自动生成手术通知单并打印。</w:t>
      </w:r>
    </w:p>
    <w:p w14:paraId="36097F28" w14:textId="1406E86F" w:rsidR="00462CA9" w:rsidRPr="00E724DC" w:rsidRDefault="00462CA9" w:rsidP="00462CA9">
      <w:pPr>
        <w:pStyle w:val="af5"/>
        <w:widowControl w:val="0"/>
        <w:numPr>
          <w:ilvl w:val="0"/>
          <w:numId w:val="13"/>
        </w:numPr>
        <w:spacing w:line="360" w:lineRule="auto"/>
        <w:jc w:val="both"/>
        <w:rPr>
          <w:color w:val="000000" w:themeColor="text1"/>
        </w:rPr>
      </w:pPr>
      <w:r>
        <w:rPr>
          <w:rFonts w:hint="eastAsia"/>
        </w:rPr>
        <w:t>手术</w:t>
      </w:r>
      <w:proofErr w:type="gramStart"/>
      <w:r>
        <w:rPr>
          <w:rFonts w:hint="eastAsia"/>
        </w:rPr>
        <w:t>排程支持</w:t>
      </w:r>
      <w:proofErr w:type="gramEnd"/>
      <w:r>
        <w:rPr>
          <w:rFonts w:hint="eastAsia"/>
        </w:rPr>
        <w:t>批量排程，一次选择多台手术后直接安排到指定手术间。手术间人员（麻醉医生、麻醉助手、巡回护士、器械护士）安排，支持拖动式安排，人员直接</w:t>
      </w:r>
      <w:r w:rsidRPr="00E724DC">
        <w:rPr>
          <w:rFonts w:hint="eastAsia"/>
          <w:color w:val="000000" w:themeColor="text1"/>
        </w:rPr>
        <w:t>安排到手术间，当天手术间的所有手术自动</w:t>
      </w:r>
      <w:proofErr w:type="gramStart"/>
      <w:r w:rsidRPr="00E724DC">
        <w:rPr>
          <w:rFonts w:hint="eastAsia"/>
          <w:color w:val="000000" w:themeColor="text1"/>
        </w:rPr>
        <w:t>跟手术</w:t>
      </w:r>
      <w:proofErr w:type="gramEnd"/>
      <w:r w:rsidRPr="00E724DC">
        <w:rPr>
          <w:rFonts w:hint="eastAsia"/>
          <w:color w:val="000000" w:themeColor="text1"/>
        </w:rPr>
        <w:t>间人员绑定，提高人员安排效率。</w:t>
      </w:r>
    </w:p>
    <w:p w14:paraId="680FB088" w14:textId="65EBCF58" w:rsidR="00462CA9" w:rsidRPr="00E724DC" w:rsidRDefault="00462CA9" w:rsidP="00462CA9">
      <w:pPr>
        <w:pStyle w:val="af5"/>
        <w:widowControl w:val="0"/>
        <w:numPr>
          <w:ilvl w:val="0"/>
          <w:numId w:val="13"/>
        </w:numPr>
        <w:spacing w:line="360" w:lineRule="auto"/>
        <w:jc w:val="both"/>
        <w:rPr>
          <w:color w:val="000000" w:themeColor="text1"/>
        </w:rPr>
      </w:pPr>
      <w:r w:rsidRPr="00E724DC">
        <w:rPr>
          <w:rFonts w:hint="eastAsia"/>
          <w:color w:val="000000" w:themeColor="text1"/>
        </w:rPr>
        <w:t>可以支持手机远程登陆，安排手术</w:t>
      </w:r>
    </w:p>
    <w:p w14:paraId="227E4E7E" w14:textId="35FD6429" w:rsidR="009A33A8" w:rsidRPr="00E724DC" w:rsidRDefault="009A33A8" w:rsidP="00462CA9">
      <w:pPr>
        <w:pStyle w:val="af5"/>
        <w:widowControl w:val="0"/>
        <w:numPr>
          <w:ilvl w:val="0"/>
          <w:numId w:val="13"/>
        </w:numPr>
        <w:spacing w:line="360" w:lineRule="auto"/>
        <w:jc w:val="both"/>
        <w:rPr>
          <w:color w:val="000000" w:themeColor="text1"/>
        </w:rPr>
      </w:pPr>
      <w:r w:rsidRPr="00E724DC">
        <w:rPr>
          <w:rFonts w:hint="eastAsia"/>
          <w:color w:val="000000" w:themeColor="text1"/>
        </w:rPr>
        <w:t>支持手术分级管理授权，对科室及手术室医师实行分级管理。</w:t>
      </w:r>
    </w:p>
    <w:p w14:paraId="255FF4C7" w14:textId="77777777" w:rsidR="00462CA9" w:rsidRDefault="00462CA9" w:rsidP="00462CA9">
      <w:pPr>
        <w:pStyle w:val="af5"/>
        <w:widowControl w:val="0"/>
        <w:numPr>
          <w:ilvl w:val="0"/>
          <w:numId w:val="10"/>
        </w:numPr>
        <w:spacing w:before="240" w:after="240" w:line="360" w:lineRule="auto"/>
      </w:pPr>
      <w:bookmarkStart w:id="9" w:name="_Toc50477263"/>
      <w:r>
        <w:rPr>
          <w:rFonts w:hint="eastAsia"/>
        </w:rPr>
        <w:t>术前</w:t>
      </w:r>
      <w:r>
        <w:t>访</w:t>
      </w:r>
      <w:r>
        <w:rPr>
          <w:rFonts w:hint="eastAsia"/>
        </w:rPr>
        <w:t>视</w:t>
      </w:r>
      <w:bookmarkEnd w:id="9"/>
    </w:p>
    <w:p w14:paraId="6D3E4890" w14:textId="77777777" w:rsidR="00462CA9" w:rsidRDefault="00462CA9" w:rsidP="00462CA9">
      <w:pPr>
        <w:pStyle w:val="d"/>
        <w:numPr>
          <w:ilvl w:val="0"/>
          <w:numId w:val="14"/>
        </w:numPr>
        <w:spacing w:beforeLines="50" w:before="156" w:afterLines="50" w:after="156"/>
        <w:ind w:left="420" w:firstLineChars="0"/>
        <w:jc w:val="left"/>
      </w:pPr>
      <w:bookmarkStart w:id="10" w:name="_Toc50477264"/>
      <w:proofErr w:type="gramStart"/>
      <w:r>
        <w:rPr>
          <w:rFonts w:hint="eastAsia"/>
        </w:rPr>
        <w:t>围术期结构化</w:t>
      </w:r>
      <w:proofErr w:type="gramEnd"/>
      <w:r>
        <w:rPr>
          <w:rFonts w:hint="eastAsia"/>
        </w:rPr>
        <w:t>风险评估</w:t>
      </w:r>
      <w:bookmarkEnd w:id="10"/>
    </w:p>
    <w:p w14:paraId="0972A717" w14:textId="77777777" w:rsidR="00462CA9" w:rsidRDefault="00462CA9" w:rsidP="00462CA9">
      <w:pPr>
        <w:pStyle w:val="af5"/>
        <w:widowControl w:val="0"/>
        <w:numPr>
          <w:ilvl w:val="1"/>
          <w:numId w:val="15"/>
        </w:numPr>
        <w:spacing w:line="360" w:lineRule="auto"/>
        <w:ind w:left="426"/>
        <w:jc w:val="both"/>
      </w:pPr>
      <w:r>
        <w:rPr>
          <w:rFonts w:hint="eastAsia"/>
        </w:rPr>
        <w:t>支持对手术患者在</w:t>
      </w:r>
      <w:proofErr w:type="gramStart"/>
      <w:r>
        <w:rPr>
          <w:rFonts w:hint="eastAsia"/>
        </w:rPr>
        <w:t>围术期的</w:t>
      </w:r>
      <w:proofErr w:type="gramEnd"/>
      <w:r>
        <w:rPr>
          <w:rFonts w:hint="eastAsia"/>
        </w:rPr>
        <w:t>风险评估进行结构化，对患者的病史，从循环系统、呼吸系统、神经肌肉系统、内分泌代谢系统、肝肾功能、消化系统、血液系统、免疫系统、气道评估、既往麻醉史和家族史、特殊用药史、实验室检查、输血前检查等综合评估，对以上系统的评估内容进行结构化，方便后期进行统计分析，制定了一套标准的麻醉风险评估标准。</w:t>
      </w:r>
    </w:p>
    <w:p w14:paraId="0E80CAB1" w14:textId="77777777" w:rsidR="00462CA9" w:rsidRDefault="00462CA9" w:rsidP="00462CA9">
      <w:pPr>
        <w:pStyle w:val="af5"/>
        <w:widowControl w:val="0"/>
        <w:numPr>
          <w:ilvl w:val="1"/>
          <w:numId w:val="15"/>
        </w:numPr>
        <w:spacing w:line="360" w:lineRule="auto"/>
        <w:ind w:left="426"/>
        <w:jc w:val="both"/>
      </w:pPr>
      <w:r>
        <w:rPr>
          <w:rFonts w:hint="eastAsia"/>
        </w:rPr>
        <w:t>支持对结构化评估</w:t>
      </w:r>
      <w:proofErr w:type="gramStart"/>
      <w:r>
        <w:rPr>
          <w:rFonts w:hint="eastAsia"/>
        </w:rPr>
        <w:t>项数据</w:t>
      </w:r>
      <w:proofErr w:type="gramEnd"/>
      <w:r>
        <w:rPr>
          <w:rFonts w:hint="eastAsia"/>
        </w:rPr>
        <w:t>的查询统计分析，并支持导出评估结果。</w:t>
      </w:r>
    </w:p>
    <w:p w14:paraId="7DEC97A7" w14:textId="77777777" w:rsidR="00462CA9" w:rsidRDefault="00462CA9" w:rsidP="00462CA9">
      <w:pPr>
        <w:pStyle w:val="af5"/>
        <w:widowControl w:val="0"/>
        <w:numPr>
          <w:ilvl w:val="1"/>
          <w:numId w:val="15"/>
        </w:numPr>
        <w:spacing w:line="360" w:lineRule="auto"/>
        <w:ind w:left="426"/>
        <w:jc w:val="both"/>
      </w:pPr>
      <w:r>
        <w:rPr>
          <w:rFonts w:hint="eastAsia"/>
        </w:rPr>
        <w:t>支持根据患者的麻醉风险评估结果，系统通过分析与预测，给出麻醉计划及麻醉需要的注意事项等。</w:t>
      </w:r>
    </w:p>
    <w:p w14:paraId="7882DA13" w14:textId="77777777" w:rsidR="00462CA9" w:rsidRDefault="00462CA9" w:rsidP="00462CA9">
      <w:pPr>
        <w:pStyle w:val="af5"/>
        <w:widowControl w:val="0"/>
        <w:numPr>
          <w:ilvl w:val="1"/>
          <w:numId w:val="15"/>
        </w:numPr>
        <w:spacing w:line="360" w:lineRule="auto"/>
        <w:ind w:left="426"/>
        <w:jc w:val="both"/>
      </w:pPr>
      <w:r>
        <w:rPr>
          <w:rFonts w:hint="eastAsia"/>
        </w:rPr>
        <w:t>支持术中对患者的麻醉风险评估预测结果与术中实际结果进行对比。</w:t>
      </w:r>
    </w:p>
    <w:p w14:paraId="4EF50735" w14:textId="77777777" w:rsidR="00462CA9" w:rsidRDefault="00462CA9" w:rsidP="00462CA9">
      <w:pPr>
        <w:pStyle w:val="af5"/>
        <w:widowControl w:val="0"/>
        <w:numPr>
          <w:ilvl w:val="1"/>
          <w:numId w:val="15"/>
        </w:numPr>
        <w:spacing w:line="360" w:lineRule="auto"/>
        <w:ind w:left="426"/>
        <w:jc w:val="both"/>
      </w:pPr>
      <w:r>
        <w:rPr>
          <w:rFonts w:hint="eastAsia"/>
        </w:rPr>
        <w:t>术后根据术中麻醉的实际情况，及患者在术后恢复的过程中，进行术后随访。系统对术后随访内容也进行了结构化，记录患者在术后的并发症等信息，提供整个闭环评估分析的依据。</w:t>
      </w:r>
    </w:p>
    <w:p w14:paraId="29226348" w14:textId="77777777" w:rsidR="00462CA9" w:rsidRDefault="00462CA9" w:rsidP="00462CA9">
      <w:pPr>
        <w:pStyle w:val="af5"/>
        <w:widowControl w:val="0"/>
        <w:numPr>
          <w:ilvl w:val="1"/>
          <w:numId w:val="15"/>
        </w:numPr>
        <w:spacing w:line="360" w:lineRule="auto"/>
        <w:ind w:left="426"/>
        <w:jc w:val="both"/>
      </w:pPr>
      <w:r>
        <w:rPr>
          <w:rFonts w:hint="eastAsia"/>
        </w:rPr>
        <w:t>能够按照医院要求的格式灵活配置出术前访视单，并记录患者基本信息、麻醉方法、术中困难及防范措施等。</w:t>
      </w:r>
    </w:p>
    <w:p w14:paraId="274791A2" w14:textId="77777777" w:rsidR="00462CA9" w:rsidRDefault="00462CA9" w:rsidP="00462CA9">
      <w:pPr>
        <w:pStyle w:val="d"/>
        <w:numPr>
          <w:ilvl w:val="0"/>
          <w:numId w:val="14"/>
        </w:numPr>
        <w:spacing w:beforeLines="50" w:before="156" w:afterLines="50" w:after="156"/>
        <w:ind w:left="420" w:firstLineChars="0"/>
        <w:jc w:val="left"/>
      </w:pPr>
      <w:bookmarkStart w:id="11" w:name="_Toc50477265"/>
      <w:r>
        <w:rPr>
          <w:rFonts w:hint="eastAsia"/>
        </w:rPr>
        <w:t>术前访视集成其他检查检验信息</w:t>
      </w:r>
      <w:bookmarkEnd w:id="11"/>
    </w:p>
    <w:p w14:paraId="7FAAAA79" w14:textId="77777777" w:rsidR="00462CA9" w:rsidRDefault="00462CA9" w:rsidP="00462CA9">
      <w:pPr>
        <w:pStyle w:val="af5"/>
        <w:widowControl w:val="0"/>
        <w:numPr>
          <w:ilvl w:val="1"/>
          <w:numId w:val="16"/>
        </w:numPr>
        <w:spacing w:line="360" w:lineRule="auto"/>
        <w:ind w:left="426"/>
        <w:jc w:val="both"/>
      </w:pPr>
      <w:r>
        <w:rPr>
          <w:rFonts w:hint="eastAsia"/>
        </w:rPr>
        <w:t>支持通过与HIS系统集成，提取患者基本信息、医嘱信息、住院信息、手术申请信息等。</w:t>
      </w:r>
    </w:p>
    <w:p w14:paraId="515ACDC1" w14:textId="77777777" w:rsidR="00462CA9" w:rsidRDefault="00462CA9" w:rsidP="00462CA9">
      <w:pPr>
        <w:pStyle w:val="af5"/>
        <w:widowControl w:val="0"/>
        <w:numPr>
          <w:ilvl w:val="1"/>
          <w:numId w:val="16"/>
        </w:numPr>
        <w:spacing w:line="360" w:lineRule="auto"/>
        <w:ind w:left="426"/>
        <w:jc w:val="both"/>
      </w:pPr>
      <w:r>
        <w:rPr>
          <w:rFonts w:hint="eastAsia"/>
        </w:rPr>
        <w:t>支持通过与EMR系统集成，调阅患者的住院病历病程。</w:t>
      </w:r>
    </w:p>
    <w:p w14:paraId="2394513D" w14:textId="77777777" w:rsidR="00462CA9" w:rsidRDefault="00462CA9" w:rsidP="00462CA9">
      <w:pPr>
        <w:pStyle w:val="af5"/>
        <w:widowControl w:val="0"/>
        <w:numPr>
          <w:ilvl w:val="1"/>
          <w:numId w:val="16"/>
        </w:numPr>
        <w:spacing w:line="360" w:lineRule="auto"/>
        <w:ind w:left="426"/>
        <w:jc w:val="both"/>
      </w:pPr>
      <w:r>
        <w:rPr>
          <w:rFonts w:hint="eastAsia"/>
        </w:rPr>
        <w:lastRenderedPageBreak/>
        <w:t>支持通过与PACS系统集成，提取患者术前的影像信息。</w:t>
      </w:r>
    </w:p>
    <w:p w14:paraId="0BFD48C3" w14:textId="77777777" w:rsidR="00462CA9" w:rsidRDefault="00462CA9" w:rsidP="00462CA9">
      <w:pPr>
        <w:pStyle w:val="af5"/>
        <w:widowControl w:val="0"/>
        <w:numPr>
          <w:ilvl w:val="1"/>
          <w:numId w:val="16"/>
        </w:numPr>
        <w:spacing w:line="360" w:lineRule="auto"/>
        <w:ind w:left="426"/>
        <w:jc w:val="both"/>
      </w:pPr>
      <w:r>
        <w:rPr>
          <w:rFonts w:hint="eastAsia"/>
        </w:rPr>
        <w:t>支持通过与LIS系统集成，提取患者术前检验结果。并自动填充到结构化风险评估实验室检查项目中，减少麻醉医生查阅病历，转抄录入等操作，提高访视效率。</w:t>
      </w:r>
    </w:p>
    <w:p w14:paraId="0EDD0BC7" w14:textId="77777777" w:rsidR="00462CA9" w:rsidRDefault="00462CA9" w:rsidP="00462CA9">
      <w:pPr>
        <w:pStyle w:val="af5"/>
        <w:widowControl w:val="0"/>
        <w:numPr>
          <w:ilvl w:val="1"/>
          <w:numId w:val="16"/>
        </w:numPr>
        <w:spacing w:line="360" w:lineRule="auto"/>
        <w:ind w:left="426"/>
        <w:jc w:val="both"/>
      </w:pPr>
      <w:r>
        <w:rPr>
          <w:rFonts w:hint="eastAsia"/>
        </w:rPr>
        <w:t>可调阅患者现病史、既往疾病、麻醉手术史、药物过敏史信息、生命体征、基本术前辅助检查情况、传染病情况、基本电解质及体液情况、心电图、胸片、其它影像资料、临床诊断、手术名称等，辅助诊疗。</w:t>
      </w:r>
    </w:p>
    <w:p w14:paraId="511987D7" w14:textId="77777777" w:rsidR="00462CA9" w:rsidRDefault="00462CA9" w:rsidP="00462CA9">
      <w:pPr>
        <w:pStyle w:val="af5"/>
        <w:widowControl w:val="0"/>
        <w:numPr>
          <w:ilvl w:val="1"/>
          <w:numId w:val="16"/>
        </w:numPr>
        <w:spacing w:line="360" w:lineRule="auto"/>
        <w:ind w:left="426"/>
        <w:jc w:val="both"/>
      </w:pPr>
      <w:r>
        <w:rPr>
          <w:rFonts w:hint="eastAsia"/>
        </w:rPr>
        <w:t>支持根据患者病情、病史以及麻醉方法等，麻醉医生将据此用于拟定患者麻醉计划。</w:t>
      </w:r>
    </w:p>
    <w:p w14:paraId="5B7D25EF" w14:textId="77777777" w:rsidR="00462CA9" w:rsidRDefault="00462CA9" w:rsidP="00462CA9">
      <w:pPr>
        <w:pStyle w:val="af5"/>
        <w:widowControl w:val="0"/>
        <w:numPr>
          <w:ilvl w:val="1"/>
          <w:numId w:val="16"/>
        </w:numPr>
        <w:spacing w:line="360" w:lineRule="auto"/>
        <w:ind w:left="426"/>
        <w:jc w:val="both"/>
      </w:pPr>
      <w:r>
        <w:rPr>
          <w:rFonts w:hint="eastAsia"/>
        </w:rPr>
        <w:t>支持通过录入患者ID或住院号从HIS系统中提取急诊手术信息。便于快速安排患者进行术前访视。</w:t>
      </w:r>
    </w:p>
    <w:p w14:paraId="6B253211" w14:textId="77777777" w:rsidR="00462CA9" w:rsidRDefault="00462CA9" w:rsidP="00462CA9">
      <w:pPr>
        <w:pStyle w:val="af5"/>
        <w:widowControl w:val="0"/>
        <w:numPr>
          <w:ilvl w:val="1"/>
          <w:numId w:val="16"/>
        </w:numPr>
        <w:spacing w:line="360" w:lineRule="auto"/>
        <w:ind w:left="426"/>
        <w:jc w:val="both"/>
      </w:pPr>
      <w:r>
        <w:rPr>
          <w:rFonts w:hint="eastAsia"/>
        </w:rPr>
        <w:t>支持与多系统进行数据交换，配合麻醉术前访视结果，快速完成麻醉术前评估及评分功能，形成麻醉计划。</w:t>
      </w:r>
    </w:p>
    <w:p w14:paraId="0CFE93C4" w14:textId="77777777" w:rsidR="00462CA9" w:rsidRDefault="00462CA9" w:rsidP="00462CA9">
      <w:pPr>
        <w:pStyle w:val="af5"/>
        <w:widowControl w:val="0"/>
        <w:numPr>
          <w:ilvl w:val="0"/>
          <w:numId w:val="10"/>
        </w:numPr>
        <w:spacing w:before="240" w:after="240" w:line="360" w:lineRule="auto"/>
      </w:pPr>
      <w:bookmarkStart w:id="12" w:name="_Toc50477266"/>
      <w:r>
        <w:rPr>
          <w:rFonts w:hint="eastAsia"/>
        </w:rPr>
        <w:t>术中信息管理</w:t>
      </w:r>
      <w:bookmarkEnd w:id="12"/>
    </w:p>
    <w:p w14:paraId="1D7774BC" w14:textId="77777777" w:rsidR="00462CA9" w:rsidRDefault="00462CA9" w:rsidP="00462CA9">
      <w:pPr>
        <w:pStyle w:val="d"/>
        <w:numPr>
          <w:ilvl w:val="0"/>
          <w:numId w:val="17"/>
        </w:numPr>
        <w:spacing w:beforeLines="50" w:before="156" w:afterLines="50" w:after="156"/>
        <w:ind w:left="420" w:firstLineChars="0"/>
        <w:jc w:val="left"/>
      </w:pPr>
      <w:bookmarkStart w:id="13" w:name="_Toc50477267"/>
      <w:r>
        <w:rPr>
          <w:rFonts w:hint="eastAsia"/>
        </w:rPr>
        <w:t>手术护理管理</w:t>
      </w:r>
      <w:bookmarkEnd w:id="13"/>
    </w:p>
    <w:p w14:paraId="0AC6226C" w14:textId="77777777" w:rsidR="00462CA9" w:rsidRDefault="00462CA9" w:rsidP="00462CA9">
      <w:pPr>
        <w:pStyle w:val="af5"/>
        <w:widowControl w:val="0"/>
        <w:numPr>
          <w:ilvl w:val="0"/>
          <w:numId w:val="18"/>
        </w:numPr>
        <w:spacing w:line="360" w:lineRule="auto"/>
        <w:ind w:left="426"/>
        <w:jc w:val="both"/>
      </w:pPr>
      <w:r>
        <w:rPr>
          <w:rFonts w:hint="eastAsia"/>
        </w:rPr>
        <w:t>支持麻醉医生、手术医生及手术护士三方的核查记录。手术开始之前、缝合前及手术结束后进行三次患者信息核对，每次均由外科医生、护士及麻醉医生一起参与核对工作并将核对结果记录在手麻工作站或护理工作站中。</w:t>
      </w:r>
    </w:p>
    <w:p w14:paraId="6E233FB4" w14:textId="77777777" w:rsidR="00462CA9" w:rsidRDefault="00462CA9" w:rsidP="00462CA9">
      <w:pPr>
        <w:pStyle w:val="af5"/>
        <w:widowControl w:val="0"/>
        <w:numPr>
          <w:ilvl w:val="0"/>
          <w:numId w:val="18"/>
        </w:numPr>
        <w:spacing w:line="360" w:lineRule="auto"/>
        <w:ind w:left="426"/>
        <w:jc w:val="both"/>
      </w:pPr>
      <w:r>
        <w:rPr>
          <w:rFonts w:hint="eastAsia"/>
        </w:rPr>
        <w:t>三次核查完成后，由护士打印纸</w:t>
      </w:r>
      <w:proofErr w:type="gramStart"/>
      <w:r>
        <w:rPr>
          <w:rFonts w:hint="eastAsia"/>
        </w:rPr>
        <w:t>质记录</w:t>
      </w:r>
      <w:proofErr w:type="gramEnd"/>
      <w:r>
        <w:rPr>
          <w:rFonts w:hint="eastAsia"/>
        </w:rPr>
        <w:t>并由三方进行签字确认。</w:t>
      </w:r>
    </w:p>
    <w:p w14:paraId="594FDE9D" w14:textId="77777777" w:rsidR="00462CA9" w:rsidRDefault="00462CA9" w:rsidP="00462CA9">
      <w:pPr>
        <w:pStyle w:val="af5"/>
        <w:widowControl w:val="0"/>
        <w:numPr>
          <w:ilvl w:val="0"/>
          <w:numId w:val="18"/>
        </w:numPr>
        <w:spacing w:line="360" w:lineRule="auto"/>
        <w:ind w:left="426"/>
        <w:jc w:val="both"/>
      </w:pPr>
      <w:r>
        <w:rPr>
          <w:rFonts w:hint="eastAsia"/>
        </w:rPr>
        <w:t>三方核查时间需要进行记录。</w:t>
      </w:r>
    </w:p>
    <w:p w14:paraId="681C218C" w14:textId="77777777" w:rsidR="00462CA9" w:rsidRDefault="00462CA9" w:rsidP="00462CA9">
      <w:pPr>
        <w:pStyle w:val="af5"/>
        <w:widowControl w:val="0"/>
        <w:numPr>
          <w:ilvl w:val="0"/>
          <w:numId w:val="18"/>
        </w:numPr>
        <w:spacing w:line="360" w:lineRule="auto"/>
        <w:ind w:left="426"/>
        <w:jc w:val="both"/>
      </w:pPr>
      <w:r>
        <w:rPr>
          <w:rFonts w:hint="eastAsia"/>
        </w:rPr>
        <w:t>不经过手术患者身份核查无法开始三方核查。</w:t>
      </w:r>
    </w:p>
    <w:p w14:paraId="1A3FE302" w14:textId="77777777" w:rsidR="00462CA9" w:rsidRDefault="00462CA9" w:rsidP="00462CA9">
      <w:pPr>
        <w:pStyle w:val="af5"/>
        <w:widowControl w:val="0"/>
        <w:numPr>
          <w:ilvl w:val="0"/>
          <w:numId w:val="18"/>
        </w:numPr>
        <w:spacing w:line="360" w:lineRule="auto"/>
        <w:ind w:left="426"/>
        <w:jc w:val="both"/>
      </w:pPr>
      <w:r>
        <w:rPr>
          <w:rFonts w:hint="eastAsia"/>
        </w:rPr>
        <w:t>提供手术护理记录单、器械清点单、不良事件记录等文书模板供院方选择，并可按院方要求进行制定各类文书。</w:t>
      </w:r>
    </w:p>
    <w:p w14:paraId="1FF493D4" w14:textId="77777777" w:rsidR="00462CA9" w:rsidRDefault="00462CA9" w:rsidP="00462CA9">
      <w:pPr>
        <w:pStyle w:val="af5"/>
        <w:widowControl w:val="0"/>
        <w:numPr>
          <w:ilvl w:val="0"/>
          <w:numId w:val="18"/>
        </w:numPr>
        <w:spacing w:line="360" w:lineRule="auto"/>
        <w:ind w:left="426"/>
        <w:jc w:val="both"/>
      </w:pPr>
      <w:r>
        <w:rPr>
          <w:rFonts w:hint="eastAsia"/>
        </w:rPr>
        <w:t>支持按照医院要求的格式生成护理记录单，支持同步麻醉单上相关信息，并记录患者手术过程中的护理信息。</w:t>
      </w:r>
    </w:p>
    <w:p w14:paraId="04D7E62A" w14:textId="77777777" w:rsidR="00462CA9" w:rsidRDefault="00462CA9" w:rsidP="00462CA9">
      <w:pPr>
        <w:pStyle w:val="af5"/>
        <w:widowControl w:val="0"/>
        <w:numPr>
          <w:ilvl w:val="0"/>
          <w:numId w:val="18"/>
        </w:numPr>
        <w:spacing w:line="360" w:lineRule="auto"/>
        <w:ind w:left="426"/>
        <w:jc w:val="both"/>
      </w:pPr>
      <w:r>
        <w:rPr>
          <w:rFonts w:hint="eastAsia"/>
        </w:rPr>
        <w:t>支持生成器械清点单，记录术中手术器械名称和数量，并可记录核对后的器械数量。支持通过模板套用录入。</w:t>
      </w:r>
    </w:p>
    <w:p w14:paraId="69A58AEF" w14:textId="77777777" w:rsidR="00462CA9" w:rsidRDefault="00462CA9" w:rsidP="00462CA9">
      <w:pPr>
        <w:pStyle w:val="af5"/>
        <w:widowControl w:val="0"/>
        <w:numPr>
          <w:ilvl w:val="0"/>
          <w:numId w:val="18"/>
        </w:numPr>
        <w:spacing w:line="360" w:lineRule="auto"/>
        <w:ind w:left="426"/>
        <w:jc w:val="both"/>
      </w:pPr>
      <w:r>
        <w:rPr>
          <w:rFonts w:hint="eastAsia"/>
        </w:rPr>
        <w:t>巡回护士记录主刀上台、第一刀、主刀下台等事件时间，完成首台登记，为统计准点开台</w:t>
      </w:r>
      <w:proofErr w:type="gramStart"/>
      <w:r>
        <w:rPr>
          <w:rFonts w:hint="eastAsia"/>
        </w:rPr>
        <w:t>率提供</w:t>
      </w:r>
      <w:proofErr w:type="gramEnd"/>
      <w:r>
        <w:rPr>
          <w:rFonts w:hint="eastAsia"/>
        </w:rPr>
        <w:t>数据支撑。</w:t>
      </w:r>
    </w:p>
    <w:p w14:paraId="0ECFDD13" w14:textId="77777777" w:rsidR="00462CA9" w:rsidRDefault="00462CA9" w:rsidP="00462CA9">
      <w:pPr>
        <w:pStyle w:val="d"/>
        <w:numPr>
          <w:ilvl w:val="0"/>
          <w:numId w:val="17"/>
        </w:numPr>
        <w:spacing w:beforeLines="50" w:before="156" w:afterLines="50" w:after="156"/>
        <w:ind w:left="420" w:firstLineChars="0"/>
        <w:jc w:val="left"/>
      </w:pPr>
      <w:bookmarkStart w:id="14" w:name="_Toc50477268"/>
      <w:r>
        <w:rPr>
          <w:rFonts w:hint="eastAsia"/>
        </w:rPr>
        <w:t>术中麻醉记录</w:t>
      </w:r>
      <w:bookmarkEnd w:id="14"/>
    </w:p>
    <w:p w14:paraId="5760EB1B" w14:textId="77777777" w:rsidR="00462CA9" w:rsidRDefault="00462CA9" w:rsidP="00462CA9">
      <w:pPr>
        <w:pStyle w:val="d"/>
      </w:pPr>
      <w:r>
        <w:rPr>
          <w:rFonts w:hint="eastAsia"/>
        </w:rPr>
        <w:lastRenderedPageBreak/>
        <w:t>麻醉记录单包括以下项目和内容：</w:t>
      </w:r>
    </w:p>
    <w:p w14:paraId="3C285668" w14:textId="77777777" w:rsidR="00462CA9" w:rsidRDefault="00462CA9" w:rsidP="00462CA9">
      <w:pPr>
        <w:pStyle w:val="d"/>
        <w:numPr>
          <w:ilvl w:val="1"/>
          <w:numId w:val="19"/>
        </w:numPr>
        <w:ind w:left="426" w:firstLineChars="0"/>
        <w:jc w:val="left"/>
      </w:pPr>
      <w:r>
        <w:rPr>
          <w:rFonts w:hint="eastAsia"/>
        </w:rPr>
        <w:t>支持从手术申请中提取患者基本信息、手术人员信息自动填充到麻醉记录单中。</w:t>
      </w:r>
    </w:p>
    <w:p w14:paraId="7287A753" w14:textId="77777777" w:rsidR="00462CA9" w:rsidRDefault="00462CA9" w:rsidP="00462CA9">
      <w:pPr>
        <w:pStyle w:val="d"/>
        <w:ind w:left="426" w:firstLineChars="0" w:firstLine="0"/>
      </w:pPr>
      <w:r>
        <w:rPr>
          <w:rFonts w:hint="eastAsia"/>
        </w:rPr>
        <w:t>一般项目：姓名、性别、年龄、体重（心脏病人、小儿应准确填写）、病室、床号、手术日期、住院号、临床诊断、手术名称、体格情况、精神状态、麻醉效果、合并症、麻醉前用药、手术者、麻醉者、器械护士和</w:t>
      </w:r>
      <w:r>
        <w:rPr>
          <w:rFonts w:hint="eastAsia"/>
        </w:rPr>
        <w:t>/</w:t>
      </w:r>
      <w:r>
        <w:rPr>
          <w:rFonts w:hint="eastAsia"/>
        </w:rPr>
        <w:t>或巡回护士的姓名。</w:t>
      </w:r>
    </w:p>
    <w:p w14:paraId="592B094C" w14:textId="77777777" w:rsidR="00462CA9" w:rsidRDefault="00462CA9" w:rsidP="00462CA9">
      <w:pPr>
        <w:pStyle w:val="d"/>
        <w:numPr>
          <w:ilvl w:val="1"/>
          <w:numId w:val="19"/>
        </w:numPr>
        <w:ind w:left="426" w:firstLineChars="0"/>
        <w:jc w:val="left"/>
      </w:pPr>
      <w:r>
        <w:rPr>
          <w:rFonts w:hint="eastAsia"/>
        </w:rPr>
        <w:t>麻醉和手术经过</w:t>
      </w:r>
      <w:r>
        <w:rPr>
          <w:rFonts w:hint="eastAsia"/>
        </w:rPr>
        <w:t>:</w:t>
      </w:r>
    </w:p>
    <w:p w14:paraId="6310830C" w14:textId="77777777" w:rsidR="00462CA9" w:rsidRDefault="00462CA9" w:rsidP="00462CA9">
      <w:pPr>
        <w:pStyle w:val="d"/>
        <w:ind w:left="426" w:firstLineChars="0" w:firstLine="0"/>
      </w:pPr>
      <w:r>
        <w:rPr>
          <w:rFonts w:hint="eastAsia"/>
        </w:rPr>
        <w:t>麻醉方法：记录全名，如静吸复合全麻，控制性降压，降温麻醉。</w:t>
      </w:r>
    </w:p>
    <w:p w14:paraId="0B80466B" w14:textId="77777777" w:rsidR="00462CA9" w:rsidRDefault="00462CA9" w:rsidP="00462CA9">
      <w:pPr>
        <w:pStyle w:val="d"/>
        <w:ind w:left="426" w:firstLineChars="0" w:firstLine="0"/>
      </w:pPr>
      <w:r>
        <w:rPr>
          <w:rFonts w:hint="eastAsia"/>
        </w:rPr>
        <w:t>麻醉用药：记录药名，剂量，时间，浓度和用药途径。</w:t>
      </w:r>
    </w:p>
    <w:p w14:paraId="531A2F4B" w14:textId="77777777" w:rsidR="00462CA9" w:rsidRDefault="00462CA9" w:rsidP="00462CA9">
      <w:pPr>
        <w:pStyle w:val="d"/>
        <w:ind w:left="426" w:firstLineChars="0" w:firstLine="0"/>
      </w:pPr>
      <w:r>
        <w:rPr>
          <w:rFonts w:hint="eastAsia"/>
        </w:rPr>
        <w:t>麻醉通气方式：记录方法名称，如来回紧闭，开放法，循环紧闭，</w:t>
      </w:r>
      <w:r>
        <w:rPr>
          <w:rFonts w:hint="eastAsia"/>
        </w:rPr>
        <w:t>T</w:t>
      </w:r>
      <w:r>
        <w:rPr>
          <w:rFonts w:hint="eastAsia"/>
        </w:rPr>
        <w:t>管装置，潮气量，频率，</w:t>
      </w:r>
      <w:r>
        <w:rPr>
          <w:rFonts w:hint="eastAsia"/>
        </w:rPr>
        <w:t>CMV</w:t>
      </w:r>
      <w:r>
        <w:rPr>
          <w:rFonts w:hint="eastAsia"/>
        </w:rPr>
        <w:t>，</w:t>
      </w:r>
      <w:r>
        <w:rPr>
          <w:rFonts w:hint="eastAsia"/>
        </w:rPr>
        <w:t>PEEP</w:t>
      </w:r>
      <w:r>
        <w:rPr>
          <w:rFonts w:hint="eastAsia"/>
        </w:rPr>
        <w:t>，</w:t>
      </w:r>
      <w:r>
        <w:rPr>
          <w:rFonts w:hint="eastAsia"/>
        </w:rPr>
        <w:t>CPAP</w:t>
      </w:r>
      <w:r>
        <w:rPr>
          <w:rFonts w:hint="eastAsia"/>
        </w:rPr>
        <w:t>。</w:t>
      </w:r>
    </w:p>
    <w:p w14:paraId="2E952178" w14:textId="77777777" w:rsidR="00462CA9" w:rsidRDefault="00462CA9" w:rsidP="00462CA9">
      <w:pPr>
        <w:pStyle w:val="d"/>
        <w:ind w:left="426" w:firstLineChars="0" w:firstLine="0"/>
      </w:pPr>
      <w:r>
        <w:rPr>
          <w:rFonts w:hint="eastAsia"/>
        </w:rPr>
        <w:t>插管：气管内，支气管内（单侧、双腔），途径（径口、经鼻、经气管造口），麻醉方式（吸入或静脉诱导，清醒表面麻醉），方法（明视，</w:t>
      </w:r>
      <w:proofErr w:type="gramStart"/>
      <w:r>
        <w:rPr>
          <w:rFonts w:hint="eastAsia"/>
        </w:rPr>
        <w:t>盲探等</w:t>
      </w:r>
      <w:proofErr w:type="gramEnd"/>
      <w:r>
        <w:rPr>
          <w:rFonts w:hint="eastAsia"/>
        </w:rPr>
        <w:t>），导管口径（</w:t>
      </w:r>
      <w:r>
        <w:rPr>
          <w:rFonts w:hint="eastAsia"/>
        </w:rPr>
        <w:t>F</w:t>
      </w:r>
      <w:r>
        <w:rPr>
          <w:rFonts w:hint="eastAsia"/>
        </w:rPr>
        <w:t>号或</w:t>
      </w:r>
      <w:r>
        <w:rPr>
          <w:rFonts w:hint="eastAsia"/>
        </w:rPr>
        <w:t>ID</w:t>
      </w:r>
      <w:r>
        <w:rPr>
          <w:rFonts w:hint="eastAsia"/>
        </w:rPr>
        <w:t>号），插管、拔管时间。</w:t>
      </w:r>
    </w:p>
    <w:p w14:paraId="2A31CE8A" w14:textId="77777777" w:rsidR="00462CA9" w:rsidRDefault="00462CA9" w:rsidP="00462CA9">
      <w:pPr>
        <w:pStyle w:val="d"/>
        <w:ind w:left="426" w:firstLineChars="0" w:firstLine="0"/>
      </w:pPr>
      <w:r>
        <w:rPr>
          <w:rFonts w:hint="eastAsia"/>
        </w:rPr>
        <w:t>麻醉诱导及停药时间，手术开始及结束时间。</w:t>
      </w:r>
    </w:p>
    <w:p w14:paraId="53CD44B8" w14:textId="77777777" w:rsidR="00462CA9" w:rsidRDefault="00462CA9" w:rsidP="00462CA9">
      <w:pPr>
        <w:pStyle w:val="d"/>
        <w:ind w:left="426" w:firstLineChars="0" w:firstLine="0"/>
      </w:pPr>
      <w:proofErr w:type="gramStart"/>
      <w:r>
        <w:rPr>
          <w:rFonts w:hint="eastAsia"/>
        </w:rPr>
        <w:t>麻醉全</w:t>
      </w:r>
      <w:proofErr w:type="gramEnd"/>
      <w:r>
        <w:rPr>
          <w:rFonts w:hint="eastAsia"/>
        </w:rPr>
        <w:t>过程呼吸、循环变化的监测记录：病情稳定时，每</w:t>
      </w:r>
      <w:r>
        <w:rPr>
          <w:rFonts w:hint="eastAsia"/>
        </w:rPr>
        <w:t>5</w:t>
      </w:r>
      <w:r>
        <w:rPr>
          <w:rFonts w:hint="eastAsia"/>
        </w:rPr>
        <w:t>分钟监测一次。病情有较大变化时，应随时监测记录。病人离开手术室前，上述监测记录工作不应中止。患者转运至车床后应再测量和记录一次</w:t>
      </w:r>
      <w:r>
        <w:rPr>
          <w:rFonts w:hint="eastAsia"/>
        </w:rPr>
        <w:t>BP</w:t>
      </w:r>
      <w:r>
        <w:rPr>
          <w:rFonts w:hint="eastAsia"/>
        </w:rPr>
        <w:t>。对镇静</w:t>
      </w:r>
      <w:r>
        <w:rPr>
          <w:rFonts w:hint="eastAsia"/>
        </w:rPr>
        <w:t>/</w:t>
      </w:r>
      <w:r>
        <w:rPr>
          <w:rFonts w:hint="eastAsia"/>
        </w:rPr>
        <w:t>镇痛者至少每</w:t>
      </w:r>
      <w:r>
        <w:rPr>
          <w:rFonts w:hint="eastAsia"/>
        </w:rPr>
        <w:t>5</w:t>
      </w:r>
      <w:r>
        <w:rPr>
          <w:rFonts w:hint="eastAsia"/>
        </w:rPr>
        <w:t>分钟记录一次生命体征，每</w:t>
      </w:r>
      <w:r>
        <w:rPr>
          <w:rFonts w:hint="eastAsia"/>
        </w:rPr>
        <w:t>30</w:t>
      </w:r>
      <w:r>
        <w:rPr>
          <w:rFonts w:hint="eastAsia"/>
        </w:rPr>
        <w:t>分钟记录一次</w:t>
      </w:r>
      <w:r>
        <w:rPr>
          <w:rFonts w:hint="eastAsia"/>
        </w:rPr>
        <w:t>OAA/S</w:t>
      </w:r>
      <w:r>
        <w:rPr>
          <w:rFonts w:hint="eastAsia"/>
        </w:rPr>
        <w:t>评分。</w:t>
      </w:r>
    </w:p>
    <w:p w14:paraId="04D236B7" w14:textId="77777777" w:rsidR="00462CA9" w:rsidRDefault="00462CA9" w:rsidP="00462CA9">
      <w:pPr>
        <w:pStyle w:val="d"/>
        <w:ind w:left="426" w:firstLineChars="0" w:firstLine="0"/>
      </w:pPr>
      <w:r>
        <w:rPr>
          <w:rFonts w:hint="eastAsia"/>
        </w:rPr>
        <w:t>备注事件：如有大量失血，气胸等，可于当时在备注中编号，并于备注栏中注明。椎管内麻醉：记录穿刺点，置管方向、深度，麻醉平面。</w:t>
      </w:r>
    </w:p>
    <w:p w14:paraId="0F89C53A" w14:textId="77777777" w:rsidR="00462CA9" w:rsidRDefault="00462CA9" w:rsidP="00462CA9">
      <w:pPr>
        <w:pStyle w:val="d"/>
        <w:ind w:left="426" w:firstLineChars="0" w:firstLine="0"/>
      </w:pPr>
      <w:r>
        <w:rPr>
          <w:rFonts w:hint="eastAsia"/>
        </w:rPr>
        <w:t>记录病人体温，吸氧，呼吸管理方式及手术重要步骤。</w:t>
      </w:r>
    </w:p>
    <w:p w14:paraId="33600522" w14:textId="77777777" w:rsidR="00462CA9" w:rsidRDefault="00462CA9" w:rsidP="00462CA9">
      <w:pPr>
        <w:pStyle w:val="d"/>
        <w:ind w:left="426" w:firstLineChars="0" w:firstLine="0"/>
      </w:pPr>
      <w:r>
        <w:rPr>
          <w:rFonts w:hint="eastAsia"/>
        </w:rPr>
        <w:t>术中特殊病情（如喉痉挛、寒颤、惊厥）。</w:t>
      </w:r>
    </w:p>
    <w:p w14:paraId="05B1B2A3" w14:textId="77777777" w:rsidR="00462CA9" w:rsidRDefault="00462CA9" w:rsidP="00462CA9">
      <w:pPr>
        <w:pStyle w:val="d"/>
        <w:ind w:left="426" w:firstLineChars="0" w:firstLine="0"/>
      </w:pPr>
      <w:r>
        <w:rPr>
          <w:rFonts w:hint="eastAsia"/>
        </w:rPr>
        <w:t>系统对连续事件进行倒计时提醒，如麻醉医师在添加主动脉阻断时，可设置阻断时间，系统开始倒计时提示，“主动脉阻断，开始时间：</w:t>
      </w:r>
      <w:r>
        <w:rPr>
          <w:rFonts w:hint="eastAsia"/>
        </w:rPr>
        <w:t>14</w:t>
      </w:r>
      <w:r>
        <w:rPr>
          <w:rFonts w:hint="eastAsia"/>
        </w:rPr>
        <w:t>：</w:t>
      </w:r>
      <w:r>
        <w:rPr>
          <w:rFonts w:hint="eastAsia"/>
        </w:rPr>
        <w:t>00</w:t>
      </w:r>
      <w:r>
        <w:rPr>
          <w:rFonts w:hint="eastAsia"/>
        </w:rPr>
        <w:t>，已持续</w:t>
      </w:r>
      <w:r>
        <w:rPr>
          <w:rFonts w:hint="eastAsia"/>
        </w:rPr>
        <w:t>10</w:t>
      </w:r>
      <w:r>
        <w:rPr>
          <w:rFonts w:hint="eastAsia"/>
        </w:rPr>
        <w:t>分钟”。</w:t>
      </w:r>
    </w:p>
    <w:p w14:paraId="0D1EBD0F" w14:textId="77777777" w:rsidR="00462CA9" w:rsidRDefault="00462CA9" w:rsidP="00462CA9">
      <w:pPr>
        <w:pStyle w:val="d"/>
        <w:numPr>
          <w:ilvl w:val="1"/>
          <w:numId w:val="19"/>
        </w:numPr>
        <w:ind w:left="426" w:firstLineChars="0"/>
        <w:jc w:val="left"/>
      </w:pPr>
      <w:r>
        <w:rPr>
          <w:rFonts w:hint="eastAsia"/>
        </w:rPr>
        <w:t>支持麻醉医师在手术过程中交接班，记录交接时间，手术结束后，分别计算交接人的工作量。</w:t>
      </w:r>
    </w:p>
    <w:p w14:paraId="6F479182" w14:textId="77777777" w:rsidR="00462CA9" w:rsidRDefault="00462CA9" w:rsidP="00462CA9">
      <w:pPr>
        <w:pStyle w:val="d"/>
        <w:numPr>
          <w:ilvl w:val="1"/>
          <w:numId w:val="19"/>
        </w:numPr>
        <w:ind w:left="426" w:firstLineChars="0"/>
        <w:jc w:val="left"/>
      </w:pPr>
      <w:r>
        <w:rPr>
          <w:rFonts w:hint="eastAsia"/>
        </w:rPr>
        <w:t>术中抢救：抢救时间段</w:t>
      </w:r>
      <w:r>
        <w:rPr>
          <w:rFonts w:hint="eastAsia"/>
        </w:rPr>
        <w:t>1</w:t>
      </w:r>
      <w:r>
        <w:rPr>
          <w:rFonts w:hint="eastAsia"/>
        </w:rPr>
        <w:t>分钟间隔显示监护数据、用药、事件等，其余按</w:t>
      </w:r>
      <w:r>
        <w:rPr>
          <w:rFonts w:hint="eastAsia"/>
        </w:rPr>
        <w:t>5</w:t>
      </w:r>
      <w:r>
        <w:rPr>
          <w:rFonts w:hint="eastAsia"/>
        </w:rPr>
        <w:t>分钟间隔显示，并在记录单的时间轴上以红色区域标识出。</w:t>
      </w:r>
    </w:p>
    <w:p w14:paraId="27A616BF" w14:textId="77777777" w:rsidR="00462CA9" w:rsidRDefault="00462CA9" w:rsidP="00462CA9">
      <w:pPr>
        <w:pStyle w:val="d"/>
        <w:numPr>
          <w:ilvl w:val="1"/>
          <w:numId w:val="19"/>
        </w:numPr>
        <w:ind w:left="426" w:firstLineChars="0"/>
        <w:jc w:val="left"/>
      </w:pPr>
      <w:r>
        <w:rPr>
          <w:rFonts w:hint="eastAsia"/>
        </w:rPr>
        <w:t>支持拖动术中用药剂量修改给药时间。</w:t>
      </w:r>
    </w:p>
    <w:p w14:paraId="29C3743B" w14:textId="77777777" w:rsidR="00462CA9" w:rsidRDefault="00462CA9" w:rsidP="00462CA9">
      <w:pPr>
        <w:pStyle w:val="d"/>
        <w:numPr>
          <w:ilvl w:val="1"/>
          <w:numId w:val="19"/>
        </w:numPr>
        <w:ind w:left="426" w:firstLineChars="0"/>
        <w:jc w:val="left"/>
      </w:pPr>
      <w:r>
        <w:rPr>
          <w:rFonts w:hint="eastAsia"/>
        </w:rPr>
        <w:t>支持根据设置的诱导用药模板，快速添加诱导药品。</w:t>
      </w:r>
    </w:p>
    <w:p w14:paraId="4A4EC2EA" w14:textId="77777777" w:rsidR="00462CA9" w:rsidRDefault="00462CA9" w:rsidP="00462CA9">
      <w:pPr>
        <w:pStyle w:val="d"/>
        <w:numPr>
          <w:ilvl w:val="1"/>
          <w:numId w:val="19"/>
        </w:numPr>
        <w:ind w:left="426" w:firstLineChars="0"/>
        <w:jc w:val="left"/>
      </w:pPr>
      <w:r>
        <w:rPr>
          <w:rFonts w:hint="eastAsia"/>
        </w:rPr>
        <w:lastRenderedPageBreak/>
        <w:t>支持诱导用药模板分类，如：常规麻醉诱导、小儿麻醉诱导、术后拮抗药等</w:t>
      </w:r>
    </w:p>
    <w:p w14:paraId="4A986FC9" w14:textId="77777777" w:rsidR="00462CA9" w:rsidRDefault="00462CA9" w:rsidP="00462CA9">
      <w:pPr>
        <w:pStyle w:val="d"/>
        <w:numPr>
          <w:ilvl w:val="1"/>
          <w:numId w:val="19"/>
        </w:numPr>
        <w:ind w:left="426" w:firstLineChars="0"/>
        <w:jc w:val="left"/>
      </w:pPr>
      <w:r>
        <w:rPr>
          <w:rFonts w:hint="eastAsia"/>
        </w:rPr>
        <w:t>监护仪上扩展的模块监护参数，麻醉医师可灵活设置是否以数字或曲线显示在麻醉记录单。</w:t>
      </w:r>
    </w:p>
    <w:p w14:paraId="5505579F" w14:textId="77777777" w:rsidR="00462CA9" w:rsidRDefault="00462CA9" w:rsidP="00462CA9">
      <w:pPr>
        <w:pStyle w:val="d"/>
        <w:numPr>
          <w:ilvl w:val="1"/>
          <w:numId w:val="19"/>
        </w:numPr>
        <w:ind w:left="426" w:firstLineChars="0"/>
        <w:jc w:val="left"/>
      </w:pPr>
      <w:r>
        <w:rPr>
          <w:rFonts w:hint="eastAsia"/>
        </w:rPr>
        <w:t>麻醉记录单必须为所见即所得，麻醉医师操作的界面要与打印出来的麻醉记录单一致。</w:t>
      </w:r>
    </w:p>
    <w:p w14:paraId="48FF544A" w14:textId="77777777" w:rsidR="00462CA9" w:rsidRDefault="00462CA9" w:rsidP="00462CA9">
      <w:pPr>
        <w:pStyle w:val="d"/>
        <w:numPr>
          <w:ilvl w:val="1"/>
          <w:numId w:val="19"/>
        </w:numPr>
        <w:ind w:left="426" w:firstLineChars="0"/>
        <w:jc w:val="left"/>
      </w:pPr>
      <w:r>
        <w:rPr>
          <w:rFonts w:hint="eastAsia"/>
        </w:rPr>
        <w:t>手工添加监护数据：选择监护项目后，支持拖动鼠标快速批量添加监护数据功能。</w:t>
      </w:r>
    </w:p>
    <w:p w14:paraId="06517972" w14:textId="77777777" w:rsidR="00462CA9" w:rsidRDefault="00462CA9" w:rsidP="00462CA9">
      <w:pPr>
        <w:pStyle w:val="d"/>
        <w:numPr>
          <w:ilvl w:val="1"/>
          <w:numId w:val="19"/>
        </w:numPr>
        <w:ind w:left="426" w:firstLineChars="0"/>
        <w:jc w:val="left"/>
      </w:pPr>
      <w:r>
        <w:rPr>
          <w:rFonts w:hint="eastAsia"/>
        </w:rPr>
        <w:t>麻醉记录单可支持区域折叠功能，折叠后尽可能的显示麻醉医师所关注的区域，尽量防止在操作时拖动滚动条，影响麻醉医师的工作效率。</w:t>
      </w:r>
    </w:p>
    <w:p w14:paraId="7EACC6BA" w14:textId="77777777" w:rsidR="00462CA9" w:rsidRDefault="00462CA9" w:rsidP="00462CA9">
      <w:pPr>
        <w:pStyle w:val="d"/>
        <w:numPr>
          <w:ilvl w:val="1"/>
          <w:numId w:val="19"/>
        </w:numPr>
        <w:ind w:left="426" w:firstLineChars="0"/>
        <w:jc w:val="left"/>
      </w:pPr>
      <w:r>
        <w:rPr>
          <w:rFonts w:hint="eastAsia"/>
        </w:rPr>
        <w:t>输液输血通道记录，输液输血时，记录液体或血液是从人体的哪个静脉通道输入到人体内，在麻醉记录单中，液体或血液行最后，记录通道名称，不同通道用不同颜色区分，并且需要记录留置</w:t>
      </w:r>
      <w:proofErr w:type="gramStart"/>
      <w:r>
        <w:rPr>
          <w:rFonts w:hint="eastAsia"/>
        </w:rPr>
        <w:t>针建立</w:t>
      </w:r>
      <w:proofErr w:type="gramEnd"/>
      <w:r>
        <w:rPr>
          <w:rFonts w:hint="eastAsia"/>
        </w:rPr>
        <w:t>的时间、材料及大小等信息。</w:t>
      </w:r>
    </w:p>
    <w:p w14:paraId="4550D63D" w14:textId="77777777" w:rsidR="00462CA9" w:rsidRDefault="00462CA9" w:rsidP="00462CA9">
      <w:pPr>
        <w:pStyle w:val="d"/>
        <w:numPr>
          <w:ilvl w:val="1"/>
          <w:numId w:val="19"/>
        </w:numPr>
        <w:ind w:left="426" w:firstLineChars="0"/>
        <w:jc w:val="left"/>
      </w:pPr>
      <w:r>
        <w:rPr>
          <w:rFonts w:hint="eastAsia"/>
        </w:rPr>
        <w:t>支持记录患者自带液体的记录。</w:t>
      </w:r>
    </w:p>
    <w:p w14:paraId="4937C7FD" w14:textId="77777777" w:rsidR="00462CA9" w:rsidRDefault="00462CA9" w:rsidP="00462CA9">
      <w:pPr>
        <w:pStyle w:val="d"/>
        <w:numPr>
          <w:ilvl w:val="1"/>
          <w:numId w:val="19"/>
        </w:numPr>
        <w:ind w:left="426" w:firstLineChars="0"/>
        <w:jc w:val="left"/>
      </w:pPr>
      <w:r>
        <w:rPr>
          <w:rFonts w:hint="eastAsia"/>
        </w:rPr>
        <w:t>支持记录患者自带液体丢弃操作，计算自带液体量汇总到出入量中</w:t>
      </w:r>
    </w:p>
    <w:p w14:paraId="7C0008FA" w14:textId="77777777" w:rsidR="00462CA9" w:rsidRDefault="00462CA9" w:rsidP="00462CA9">
      <w:pPr>
        <w:pStyle w:val="d"/>
        <w:numPr>
          <w:ilvl w:val="1"/>
          <w:numId w:val="19"/>
        </w:numPr>
        <w:ind w:left="426" w:firstLineChars="0"/>
        <w:jc w:val="left"/>
      </w:pPr>
      <w:r>
        <w:rPr>
          <w:rFonts w:hint="eastAsia"/>
        </w:rPr>
        <w:t>支持</w:t>
      </w:r>
      <w:r>
        <w:rPr>
          <w:rFonts w:hint="eastAsia"/>
        </w:rPr>
        <w:t>PACU</w:t>
      </w:r>
      <w:r>
        <w:rPr>
          <w:rFonts w:hint="eastAsia"/>
        </w:rPr>
        <w:t>床位查询功能，患者出室时根据去向查询</w:t>
      </w:r>
      <w:r>
        <w:rPr>
          <w:rFonts w:hint="eastAsia"/>
        </w:rPr>
        <w:t>PACU</w:t>
      </w:r>
      <w:r>
        <w:rPr>
          <w:rFonts w:hint="eastAsia"/>
        </w:rPr>
        <w:t>是否有空床，如果</w:t>
      </w:r>
      <w:r>
        <w:rPr>
          <w:rFonts w:hint="eastAsia"/>
        </w:rPr>
        <w:t>PACU</w:t>
      </w:r>
      <w:r>
        <w:rPr>
          <w:rFonts w:hint="eastAsia"/>
        </w:rPr>
        <w:t>无床位，在系统中排队等待，</w:t>
      </w:r>
      <w:r>
        <w:rPr>
          <w:rFonts w:hint="eastAsia"/>
        </w:rPr>
        <w:t>PACU</w:t>
      </w:r>
      <w:r>
        <w:rPr>
          <w:rFonts w:hint="eastAsia"/>
        </w:rPr>
        <w:t>中有空床位时，系统根据排队优先次序，提示麻醉医师，患者可出手术室，到</w:t>
      </w:r>
      <w:r>
        <w:rPr>
          <w:rFonts w:hint="eastAsia"/>
        </w:rPr>
        <w:t>PACU</w:t>
      </w:r>
      <w:r>
        <w:rPr>
          <w:rFonts w:hint="eastAsia"/>
        </w:rPr>
        <w:t>的多少号床位。</w:t>
      </w:r>
    </w:p>
    <w:p w14:paraId="28655762" w14:textId="77777777" w:rsidR="00462CA9" w:rsidRDefault="00462CA9" w:rsidP="00462CA9">
      <w:pPr>
        <w:pStyle w:val="d"/>
        <w:numPr>
          <w:ilvl w:val="1"/>
          <w:numId w:val="19"/>
        </w:numPr>
        <w:ind w:left="426" w:firstLineChars="0"/>
        <w:jc w:val="left"/>
      </w:pPr>
      <w:r>
        <w:rPr>
          <w:rFonts w:hint="eastAsia"/>
        </w:rPr>
        <w:t>术中意外：误吸，全脊麻、心搏骤停等。</w:t>
      </w:r>
    </w:p>
    <w:p w14:paraId="52D6081E" w14:textId="77777777" w:rsidR="00462CA9" w:rsidRDefault="00462CA9" w:rsidP="00462CA9">
      <w:pPr>
        <w:pStyle w:val="d"/>
        <w:numPr>
          <w:ilvl w:val="1"/>
          <w:numId w:val="19"/>
        </w:numPr>
        <w:ind w:left="426" w:firstLineChars="0"/>
        <w:jc w:val="left"/>
      </w:pPr>
      <w:r>
        <w:rPr>
          <w:rFonts w:hint="eastAsia"/>
        </w:rPr>
        <w:t>术中体位：根据术中选择的体位，在麻醉记录单标记区以形象的体位图标记录术中体位，术中体位变化时，变化体位的时间点及时记录变更的体位。</w:t>
      </w:r>
    </w:p>
    <w:p w14:paraId="7802459B" w14:textId="77777777" w:rsidR="00462CA9" w:rsidRDefault="00462CA9" w:rsidP="00462CA9">
      <w:pPr>
        <w:pStyle w:val="d"/>
        <w:numPr>
          <w:ilvl w:val="1"/>
          <w:numId w:val="19"/>
        </w:numPr>
        <w:ind w:left="426" w:firstLineChars="0"/>
        <w:jc w:val="left"/>
      </w:pPr>
      <w:r>
        <w:rPr>
          <w:rFonts w:hint="eastAsia"/>
        </w:rPr>
        <w:t>体外循环：在麻醉记录单的标记区用特殊颜色的区域标识体外循环时间段。</w:t>
      </w:r>
    </w:p>
    <w:p w14:paraId="0A353BEE" w14:textId="77777777" w:rsidR="00462CA9" w:rsidRDefault="00462CA9" w:rsidP="00462CA9">
      <w:pPr>
        <w:pStyle w:val="d"/>
        <w:numPr>
          <w:ilvl w:val="1"/>
          <w:numId w:val="19"/>
        </w:numPr>
        <w:ind w:left="426" w:firstLineChars="0"/>
        <w:jc w:val="left"/>
      </w:pPr>
      <w:r>
        <w:rPr>
          <w:rFonts w:hint="eastAsia"/>
        </w:rPr>
        <w:t>麻醉记录界面，要用一块区域来显示当前时间点监护参数的实时数据。方便在手术间外的其它区域能及时查看到手术间中监护参数实时数据。</w:t>
      </w:r>
    </w:p>
    <w:p w14:paraId="3748CD3D" w14:textId="77777777" w:rsidR="00462CA9" w:rsidRDefault="00462CA9" w:rsidP="00462CA9">
      <w:pPr>
        <w:pStyle w:val="d"/>
        <w:numPr>
          <w:ilvl w:val="1"/>
          <w:numId w:val="19"/>
        </w:numPr>
        <w:ind w:left="426" w:firstLineChars="0"/>
        <w:jc w:val="left"/>
      </w:pPr>
      <w:r>
        <w:rPr>
          <w:rFonts w:hint="eastAsia"/>
        </w:rPr>
        <w:t>麻醉药品列表中，根据药品使用频率自动调整药品顺序。</w:t>
      </w:r>
    </w:p>
    <w:p w14:paraId="7EF66457" w14:textId="77777777" w:rsidR="00462CA9" w:rsidRDefault="00462CA9" w:rsidP="00462CA9">
      <w:pPr>
        <w:pStyle w:val="d"/>
        <w:numPr>
          <w:ilvl w:val="1"/>
          <w:numId w:val="19"/>
        </w:numPr>
        <w:ind w:left="426" w:firstLineChars="0"/>
        <w:jc w:val="left"/>
      </w:pPr>
      <w:r>
        <w:rPr>
          <w:rFonts w:hint="eastAsia"/>
        </w:rPr>
        <w:t>持续用药支持，拖动收尾调整持续用药时间段，点击持续用药剂量，可快速修改持续用药的剂量，方便麻醉医师操作。</w:t>
      </w:r>
    </w:p>
    <w:p w14:paraId="4D744CE0" w14:textId="77777777" w:rsidR="00462CA9" w:rsidRDefault="00462CA9" w:rsidP="00462CA9">
      <w:pPr>
        <w:pStyle w:val="d"/>
        <w:numPr>
          <w:ilvl w:val="1"/>
          <w:numId w:val="19"/>
        </w:numPr>
        <w:ind w:left="426" w:firstLineChars="0"/>
        <w:jc w:val="left"/>
      </w:pPr>
      <w:r>
        <w:rPr>
          <w:rFonts w:hint="eastAsia"/>
        </w:rPr>
        <w:t>系统支持麻醉用药多途径录入，可在麻醉记录单快捷录入，也可在术中用药管理界面统一管理术中用药、输液输血、事件等。</w:t>
      </w:r>
    </w:p>
    <w:p w14:paraId="01B5FD2E" w14:textId="77777777" w:rsidR="00462CA9" w:rsidRDefault="00462CA9" w:rsidP="00462CA9">
      <w:pPr>
        <w:pStyle w:val="d"/>
        <w:numPr>
          <w:ilvl w:val="1"/>
          <w:numId w:val="19"/>
        </w:numPr>
        <w:ind w:left="426" w:firstLineChars="0"/>
        <w:jc w:val="left"/>
      </w:pPr>
      <w:r>
        <w:rPr>
          <w:rFonts w:hint="eastAsia"/>
        </w:rPr>
        <w:t>麻醉记录单中，每个药品在麻醉记录单右侧自动汇总药品总量，包括单次用药、持续用药。输液输血在右侧显示输液输血使用的具体通道。</w:t>
      </w:r>
    </w:p>
    <w:p w14:paraId="3DBE6BFC" w14:textId="77777777" w:rsidR="00462CA9" w:rsidRDefault="00462CA9" w:rsidP="00462CA9">
      <w:pPr>
        <w:pStyle w:val="d"/>
        <w:numPr>
          <w:ilvl w:val="1"/>
          <w:numId w:val="19"/>
        </w:numPr>
        <w:ind w:left="426" w:firstLineChars="0"/>
        <w:jc w:val="left"/>
      </w:pPr>
      <w:r>
        <w:rPr>
          <w:rFonts w:hint="eastAsia"/>
        </w:rPr>
        <w:t>对于仪器设备干扰或其他因素产生的设备记录误差值可以人工手动修改，并按照院</w:t>
      </w:r>
      <w:r>
        <w:rPr>
          <w:rFonts w:hint="eastAsia"/>
        </w:rPr>
        <w:lastRenderedPageBreak/>
        <w:t>方要求，规定是否保留修改痕迹。能够设置用户权限对受干扰的体征数据进行修正，并修正后的结果突出显示。如：系统中以圆圈符号的参数项原始数据，人工手动修改后，变为空心圈，打印出的麻醉记录单不显示修改痕迹。</w:t>
      </w:r>
    </w:p>
    <w:p w14:paraId="4D4164B6" w14:textId="77777777" w:rsidR="00462CA9" w:rsidRDefault="00462CA9" w:rsidP="00462CA9">
      <w:pPr>
        <w:pStyle w:val="d"/>
        <w:numPr>
          <w:ilvl w:val="1"/>
          <w:numId w:val="19"/>
        </w:numPr>
        <w:ind w:left="426" w:firstLineChars="0"/>
        <w:jc w:val="left"/>
      </w:pPr>
      <w:r>
        <w:rPr>
          <w:rFonts w:hint="eastAsia"/>
        </w:rPr>
        <w:t>麻醉用药支持持续用药和单次用药记录，手术用药多时，麻醉记录单上用药区，优先显示持续用药，其次再显示单次用药，</w:t>
      </w:r>
      <w:proofErr w:type="gramStart"/>
      <w:r>
        <w:rPr>
          <w:rFonts w:hint="eastAsia"/>
        </w:rPr>
        <w:t>用药区显示</w:t>
      </w:r>
      <w:proofErr w:type="gramEnd"/>
      <w:r>
        <w:rPr>
          <w:rFonts w:hint="eastAsia"/>
        </w:rPr>
        <w:t>不下时，把单次用药显示到备注区，显示结构为：“用药时间：药品名称</w:t>
      </w:r>
      <w:r>
        <w:rPr>
          <w:rFonts w:hint="eastAsia"/>
        </w:rPr>
        <w:t>+</w:t>
      </w:r>
      <w:r>
        <w:rPr>
          <w:rFonts w:hint="eastAsia"/>
        </w:rPr>
        <w:t>剂量</w:t>
      </w:r>
      <w:r>
        <w:rPr>
          <w:rFonts w:hint="eastAsia"/>
        </w:rPr>
        <w:t>+</w:t>
      </w:r>
      <w:r>
        <w:rPr>
          <w:rFonts w:hint="eastAsia"/>
        </w:rPr>
        <w:t>单位”，并且在</w:t>
      </w:r>
      <w:proofErr w:type="gramStart"/>
      <w:r>
        <w:rPr>
          <w:rFonts w:hint="eastAsia"/>
        </w:rPr>
        <w:t>用药区每个</w:t>
      </w:r>
      <w:proofErr w:type="gramEnd"/>
      <w:r>
        <w:rPr>
          <w:rFonts w:hint="eastAsia"/>
        </w:rPr>
        <w:t>药品显示行后面实时汇总药品总剂量，方便麻醉医生查阅。</w:t>
      </w:r>
    </w:p>
    <w:p w14:paraId="60C17381" w14:textId="77777777" w:rsidR="00462CA9" w:rsidRDefault="00462CA9" w:rsidP="00462CA9">
      <w:pPr>
        <w:pStyle w:val="d"/>
        <w:numPr>
          <w:ilvl w:val="1"/>
          <w:numId w:val="19"/>
        </w:numPr>
        <w:ind w:left="426" w:firstLineChars="0"/>
        <w:jc w:val="left"/>
      </w:pPr>
      <w:r>
        <w:rPr>
          <w:rFonts w:hint="eastAsia"/>
        </w:rPr>
        <w:t>术终全麻苏醒情况：未醒、初醒或全醒。</w:t>
      </w:r>
    </w:p>
    <w:p w14:paraId="78791073" w14:textId="77777777" w:rsidR="00462CA9" w:rsidRDefault="00462CA9" w:rsidP="00462CA9">
      <w:pPr>
        <w:pStyle w:val="d"/>
        <w:numPr>
          <w:ilvl w:val="1"/>
          <w:numId w:val="19"/>
        </w:numPr>
        <w:ind w:left="426" w:firstLineChars="0"/>
        <w:jc w:val="left"/>
      </w:pPr>
      <w:r>
        <w:rPr>
          <w:rFonts w:hint="eastAsia"/>
        </w:rPr>
        <w:t>术终脊神经感觉阻滞范围。</w:t>
      </w:r>
    </w:p>
    <w:p w14:paraId="5778FDE4" w14:textId="77777777" w:rsidR="00462CA9" w:rsidRDefault="00462CA9" w:rsidP="00462CA9">
      <w:pPr>
        <w:pStyle w:val="d"/>
        <w:numPr>
          <w:ilvl w:val="1"/>
          <w:numId w:val="19"/>
        </w:numPr>
        <w:ind w:left="426" w:firstLineChars="0"/>
        <w:jc w:val="left"/>
      </w:pPr>
      <w:r>
        <w:rPr>
          <w:rFonts w:hint="eastAsia"/>
        </w:rPr>
        <w:t>离开手术间时的情况：苏醒程度，呼吸、搬动病人于推床最后一次血压、</w:t>
      </w:r>
      <w:r>
        <w:rPr>
          <w:rFonts w:hint="eastAsia"/>
        </w:rPr>
        <w:t>SpO2</w:t>
      </w:r>
      <w:r>
        <w:rPr>
          <w:rFonts w:hint="eastAsia"/>
        </w:rPr>
        <w:t>等。</w:t>
      </w:r>
    </w:p>
    <w:p w14:paraId="57B1063E" w14:textId="77777777" w:rsidR="00462CA9" w:rsidRDefault="00462CA9" w:rsidP="00462CA9">
      <w:pPr>
        <w:pStyle w:val="d"/>
        <w:numPr>
          <w:ilvl w:val="1"/>
          <w:numId w:val="19"/>
        </w:numPr>
        <w:ind w:left="426" w:firstLineChars="0"/>
        <w:jc w:val="left"/>
      </w:pPr>
      <w:r>
        <w:rPr>
          <w:rFonts w:hint="eastAsia"/>
        </w:rPr>
        <w:t>能够通过下拉菜单、拼音字头模糊检索出药品、事件字典信息，实现麻醉事件及用药的快速录入，快速完成麻醉单，减轻医护人员工作量。</w:t>
      </w:r>
    </w:p>
    <w:p w14:paraId="3D496060" w14:textId="77777777" w:rsidR="00462CA9" w:rsidRDefault="00462CA9" w:rsidP="00462CA9">
      <w:pPr>
        <w:pStyle w:val="d"/>
        <w:numPr>
          <w:ilvl w:val="1"/>
          <w:numId w:val="19"/>
        </w:numPr>
        <w:ind w:left="426" w:firstLineChars="0"/>
        <w:jc w:val="left"/>
      </w:pPr>
      <w:r>
        <w:rPr>
          <w:rFonts w:hint="eastAsia"/>
        </w:rPr>
        <w:t>能够自动记取该点对应的时间作为事件发生时间（或持续事件的起始时间），自动匹配该事件对应的剂量、途径、持续情况等。</w:t>
      </w:r>
    </w:p>
    <w:p w14:paraId="43031346" w14:textId="77777777" w:rsidR="00462CA9" w:rsidRDefault="00462CA9" w:rsidP="00462CA9">
      <w:pPr>
        <w:pStyle w:val="d"/>
        <w:numPr>
          <w:ilvl w:val="1"/>
          <w:numId w:val="19"/>
        </w:numPr>
        <w:ind w:left="426" w:firstLineChars="0"/>
        <w:jc w:val="left"/>
      </w:pPr>
      <w:r>
        <w:rPr>
          <w:rFonts w:hint="eastAsia"/>
        </w:rPr>
        <w:t>能够在现有用药事件基础上实现快速追加录入。</w:t>
      </w:r>
    </w:p>
    <w:p w14:paraId="68073A72" w14:textId="77777777" w:rsidR="00462CA9" w:rsidRDefault="00462CA9" w:rsidP="00462CA9">
      <w:pPr>
        <w:pStyle w:val="d"/>
        <w:numPr>
          <w:ilvl w:val="1"/>
          <w:numId w:val="19"/>
        </w:numPr>
        <w:ind w:left="426" w:firstLineChars="0"/>
        <w:jc w:val="left"/>
      </w:pPr>
      <w:r>
        <w:rPr>
          <w:rFonts w:hint="eastAsia"/>
        </w:rPr>
        <w:t>能够在药品录入时自动匹配录入的药品剂量、浓度、速度单位。能够配置快捷药品事件栏以及药品常用量，在独立界面以按钮形式展现，实现常用药品、事件的快速录入。</w:t>
      </w:r>
    </w:p>
    <w:p w14:paraId="785A1555" w14:textId="77777777" w:rsidR="00462CA9" w:rsidRDefault="00462CA9" w:rsidP="00462CA9">
      <w:pPr>
        <w:pStyle w:val="d"/>
        <w:numPr>
          <w:ilvl w:val="1"/>
          <w:numId w:val="19"/>
        </w:numPr>
        <w:ind w:left="426" w:firstLineChars="0"/>
        <w:jc w:val="left"/>
      </w:pPr>
      <w:r>
        <w:rPr>
          <w:rFonts w:hint="eastAsia"/>
        </w:rPr>
        <w:t>能够将术中麻醉操作以数字序号方式标记在治疗序号区域对应时间点，对应麻醉备注区域事件详情。</w:t>
      </w:r>
    </w:p>
    <w:p w14:paraId="32F149A0" w14:textId="77777777" w:rsidR="00462CA9" w:rsidRDefault="00462CA9" w:rsidP="00462CA9">
      <w:pPr>
        <w:pStyle w:val="d"/>
        <w:numPr>
          <w:ilvl w:val="1"/>
          <w:numId w:val="19"/>
        </w:numPr>
        <w:ind w:left="426" w:firstLineChars="0"/>
        <w:jc w:val="left"/>
      </w:pPr>
      <w:r>
        <w:rPr>
          <w:rFonts w:hint="eastAsia"/>
        </w:rPr>
        <w:t>支持</w:t>
      </w:r>
      <w:r>
        <w:rPr>
          <w:rFonts w:hint="eastAsia"/>
        </w:rPr>
        <w:t>ASA</w:t>
      </w:r>
      <w:r>
        <w:rPr>
          <w:rFonts w:hint="eastAsia"/>
        </w:rPr>
        <w:t>分级等信息的收集，并</w:t>
      </w:r>
      <w:proofErr w:type="gramStart"/>
      <w:r>
        <w:rPr>
          <w:rFonts w:hint="eastAsia"/>
        </w:rPr>
        <w:t>供统计</w:t>
      </w:r>
      <w:proofErr w:type="gramEnd"/>
      <w:r>
        <w:rPr>
          <w:rFonts w:hint="eastAsia"/>
        </w:rPr>
        <w:t>报表出具相关结果。</w:t>
      </w:r>
    </w:p>
    <w:p w14:paraId="6DA260C1" w14:textId="77777777" w:rsidR="00462CA9" w:rsidRDefault="00462CA9" w:rsidP="00462CA9">
      <w:pPr>
        <w:pStyle w:val="d"/>
        <w:numPr>
          <w:ilvl w:val="1"/>
          <w:numId w:val="19"/>
        </w:numPr>
        <w:ind w:left="426" w:firstLineChars="0"/>
        <w:jc w:val="left"/>
      </w:pPr>
      <w:r>
        <w:rPr>
          <w:rFonts w:hint="eastAsia"/>
        </w:rPr>
        <w:t>能够实现麻醉单模板套用，并支持以公有和私有的方式管理麻醉记录单模板。能够以时间轴的方式显示患者的手术流程，便于医护人员对手术流程的把控。</w:t>
      </w:r>
    </w:p>
    <w:p w14:paraId="0966BFF5" w14:textId="77777777" w:rsidR="00462CA9" w:rsidRDefault="00462CA9" w:rsidP="00462CA9">
      <w:pPr>
        <w:pStyle w:val="d"/>
        <w:numPr>
          <w:ilvl w:val="1"/>
          <w:numId w:val="19"/>
        </w:numPr>
        <w:ind w:left="426" w:firstLineChars="0"/>
        <w:jc w:val="left"/>
      </w:pPr>
      <w:r>
        <w:rPr>
          <w:rFonts w:hint="eastAsia"/>
        </w:rPr>
        <w:t>能够以醒目的方式显示当前手术状态，并显示患者当前状态的医疗文书。若该状态下的文书没有完成，可配置无法进入下个状态。</w:t>
      </w:r>
    </w:p>
    <w:p w14:paraId="45DEC696" w14:textId="77777777" w:rsidR="00462CA9" w:rsidRDefault="00462CA9" w:rsidP="00462CA9">
      <w:pPr>
        <w:pStyle w:val="d"/>
        <w:numPr>
          <w:ilvl w:val="1"/>
          <w:numId w:val="19"/>
        </w:numPr>
        <w:ind w:left="426" w:firstLineChars="0"/>
        <w:jc w:val="left"/>
      </w:pPr>
      <w:r>
        <w:rPr>
          <w:rFonts w:hint="eastAsia"/>
        </w:rPr>
        <w:t>能够根据医院的需求维护患者的手术状态，并支持术中患者手术状态的修正。</w:t>
      </w:r>
    </w:p>
    <w:p w14:paraId="0E754542" w14:textId="77777777" w:rsidR="00462CA9" w:rsidRDefault="00462CA9" w:rsidP="00462CA9">
      <w:pPr>
        <w:pStyle w:val="d"/>
        <w:numPr>
          <w:ilvl w:val="1"/>
          <w:numId w:val="19"/>
        </w:numPr>
        <w:ind w:left="426" w:firstLineChars="0"/>
        <w:jc w:val="left"/>
      </w:pPr>
      <w:r>
        <w:rPr>
          <w:rFonts w:hint="eastAsia"/>
        </w:rPr>
        <w:t>能够采集血气分析结果，并在麻醉单上显示血气分析数据，并支持动脉血和静脉血的记录。</w:t>
      </w:r>
    </w:p>
    <w:p w14:paraId="43EEA382" w14:textId="77777777" w:rsidR="00462CA9" w:rsidRDefault="00462CA9" w:rsidP="00462CA9">
      <w:pPr>
        <w:pStyle w:val="d"/>
        <w:numPr>
          <w:ilvl w:val="0"/>
          <w:numId w:val="17"/>
        </w:numPr>
        <w:spacing w:beforeLines="50" w:before="156" w:afterLines="50" w:after="156"/>
        <w:ind w:left="420" w:firstLineChars="0"/>
        <w:jc w:val="left"/>
      </w:pPr>
      <w:bookmarkStart w:id="15" w:name="_Toc50477269"/>
      <w:r>
        <w:rPr>
          <w:rFonts w:hint="eastAsia"/>
        </w:rPr>
        <w:lastRenderedPageBreak/>
        <w:t>麻醉监护数据自动采集</w:t>
      </w:r>
      <w:bookmarkEnd w:id="15"/>
    </w:p>
    <w:p w14:paraId="35038459" w14:textId="77777777" w:rsidR="00462CA9" w:rsidRDefault="00462CA9" w:rsidP="00462CA9">
      <w:pPr>
        <w:pStyle w:val="d"/>
        <w:numPr>
          <w:ilvl w:val="1"/>
          <w:numId w:val="20"/>
        </w:numPr>
        <w:ind w:left="426" w:firstLineChars="0"/>
        <w:jc w:val="left"/>
      </w:pPr>
      <w:r>
        <w:rPr>
          <w:rFonts w:hint="eastAsia"/>
        </w:rPr>
        <w:t>手术间中，监护仪、麻醉机等设备的患者监护信息自动由手麻工作站系统进行采集记录</w:t>
      </w:r>
      <w:r>
        <w:rPr>
          <w:rFonts w:hint="eastAsia"/>
        </w:rPr>
        <w:t>,</w:t>
      </w:r>
      <w:r>
        <w:rPr>
          <w:rFonts w:hint="eastAsia"/>
        </w:rPr>
        <w:t>并支持数据离线存储功能。</w:t>
      </w:r>
    </w:p>
    <w:p w14:paraId="62F9272B" w14:textId="77777777" w:rsidR="00462CA9" w:rsidRDefault="00462CA9" w:rsidP="00462CA9">
      <w:pPr>
        <w:pStyle w:val="d"/>
        <w:numPr>
          <w:ilvl w:val="1"/>
          <w:numId w:val="20"/>
        </w:numPr>
        <w:ind w:left="426" w:firstLineChars="0"/>
        <w:jc w:val="left"/>
      </w:pPr>
      <w:r>
        <w:rPr>
          <w:rFonts w:hint="eastAsia"/>
        </w:rPr>
        <w:t>支持监护参数原始数据导出，用于科研分析等。</w:t>
      </w:r>
    </w:p>
    <w:p w14:paraId="0B60787D" w14:textId="77777777" w:rsidR="00462CA9" w:rsidRDefault="00462CA9" w:rsidP="00462CA9">
      <w:pPr>
        <w:pStyle w:val="d"/>
        <w:numPr>
          <w:ilvl w:val="1"/>
          <w:numId w:val="20"/>
        </w:numPr>
        <w:ind w:left="426" w:firstLineChars="0"/>
        <w:jc w:val="left"/>
      </w:pPr>
      <w:r>
        <w:rPr>
          <w:rFonts w:hint="eastAsia"/>
        </w:rPr>
        <w:t>支持自动将采集到的监护仪、麻醉机生命体征参数记录在麻醉单上，</w:t>
      </w:r>
      <w:r>
        <w:rPr>
          <w:rFonts w:hint="eastAsia"/>
        </w:rPr>
        <w:t xml:space="preserve"> </w:t>
      </w:r>
      <w:r>
        <w:rPr>
          <w:rFonts w:hint="eastAsia"/>
        </w:rPr>
        <w:t>并将数据实时传送到服务器数据库内存储。</w:t>
      </w:r>
    </w:p>
    <w:p w14:paraId="0EFAFB0D" w14:textId="77777777" w:rsidR="00462CA9" w:rsidRDefault="00462CA9" w:rsidP="00462CA9">
      <w:pPr>
        <w:pStyle w:val="d"/>
        <w:numPr>
          <w:ilvl w:val="1"/>
          <w:numId w:val="20"/>
        </w:numPr>
        <w:ind w:left="426" w:firstLineChars="0"/>
        <w:jc w:val="left"/>
      </w:pPr>
      <w:r>
        <w:rPr>
          <w:rFonts w:hint="eastAsia"/>
        </w:rPr>
        <w:t>支持采集血气分析仪上的参数记录在麻醉单上，</w:t>
      </w:r>
      <w:r>
        <w:rPr>
          <w:rFonts w:hint="eastAsia"/>
        </w:rPr>
        <w:t xml:space="preserve"> </w:t>
      </w:r>
      <w:r>
        <w:rPr>
          <w:rFonts w:hint="eastAsia"/>
        </w:rPr>
        <w:t>并将数据实时传送到服务器数据库内存储。</w:t>
      </w:r>
    </w:p>
    <w:p w14:paraId="4D7DD892" w14:textId="77777777" w:rsidR="00462CA9" w:rsidRDefault="00462CA9" w:rsidP="00462CA9">
      <w:pPr>
        <w:pStyle w:val="d"/>
        <w:numPr>
          <w:ilvl w:val="1"/>
          <w:numId w:val="20"/>
        </w:numPr>
        <w:ind w:left="426" w:firstLineChars="0"/>
        <w:jc w:val="left"/>
      </w:pPr>
      <w:r>
        <w:rPr>
          <w:rFonts w:hint="eastAsia"/>
        </w:rPr>
        <w:t>支持设置体征参数在麻醉单上的显示方式，提供两种以上不同风格供选择。</w:t>
      </w:r>
    </w:p>
    <w:p w14:paraId="6FEA3160" w14:textId="77777777" w:rsidR="00462CA9" w:rsidRDefault="00462CA9" w:rsidP="00462CA9">
      <w:pPr>
        <w:pStyle w:val="d"/>
        <w:numPr>
          <w:ilvl w:val="1"/>
          <w:numId w:val="20"/>
        </w:numPr>
        <w:ind w:left="426" w:firstLineChars="0"/>
        <w:jc w:val="left"/>
      </w:pPr>
      <w:r>
        <w:rPr>
          <w:rFonts w:hint="eastAsia"/>
        </w:rPr>
        <w:t>能够在术中提供独立的界面，对本手术间床位进行信息监控，当患者出现异常体征时能弹出消息</w:t>
      </w:r>
      <w:proofErr w:type="gramStart"/>
      <w:r>
        <w:rPr>
          <w:rFonts w:hint="eastAsia"/>
        </w:rPr>
        <w:t>窗发出</w:t>
      </w:r>
      <w:proofErr w:type="gramEnd"/>
      <w:r>
        <w:rPr>
          <w:rFonts w:hint="eastAsia"/>
        </w:rPr>
        <w:t>警示。</w:t>
      </w:r>
    </w:p>
    <w:p w14:paraId="06753600" w14:textId="77777777" w:rsidR="00462CA9" w:rsidRDefault="00462CA9" w:rsidP="00462CA9">
      <w:pPr>
        <w:pStyle w:val="d"/>
        <w:numPr>
          <w:ilvl w:val="1"/>
          <w:numId w:val="20"/>
        </w:numPr>
        <w:ind w:left="426" w:firstLineChars="0"/>
        <w:jc w:val="left"/>
      </w:pPr>
      <w:r>
        <w:rPr>
          <w:rFonts w:hint="eastAsia"/>
        </w:rPr>
        <w:t>能够模拟监护仪对体征参数进行实时动态显示，同时不干扰麻醉记录</w:t>
      </w:r>
      <w:proofErr w:type="gramStart"/>
      <w:r>
        <w:rPr>
          <w:rFonts w:hint="eastAsia"/>
        </w:rPr>
        <w:t>单趋势</w:t>
      </w:r>
      <w:proofErr w:type="gramEnd"/>
      <w:r>
        <w:rPr>
          <w:rFonts w:hint="eastAsia"/>
        </w:rPr>
        <w:t>图的正常显示。</w:t>
      </w:r>
    </w:p>
    <w:p w14:paraId="59A556DF" w14:textId="77777777" w:rsidR="00462CA9" w:rsidRDefault="00462CA9" w:rsidP="00462CA9">
      <w:pPr>
        <w:pStyle w:val="d"/>
        <w:numPr>
          <w:ilvl w:val="1"/>
          <w:numId w:val="20"/>
        </w:numPr>
        <w:ind w:left="426" w:firstLineChars="0"/>
        <w:jc w:val="left"/>
      </w:pPr>
      <w:r>
        <w:rPr>
          <w:rFonts w:hint="eastAsia"/>
        </w:rPr>
        <w:t>支持设置用户权限对受干扰的体征数据进行修正，并将修正后的结果突出显示。</w:t>
      </w:r>
    </w:p>
    <w:p w14:paraId="37027DAE" w14:textId="77777777" w:rsidR="00462CA9" w:rsidRDefault="00462CA9" w:rsidP="00462CA9">
      <w:pPr>
        <w:pStyle w:val="d"/>
        <w:numPr>
          <w:ilvl w:val="1"/>
          <w:numId w:val="20"/>
        </w:numPr>
        <w:ind w:left="426" w:firstLineChars="0"/>
        <w:jc w:val="left"/>
      </w:pPr>
      <w:r>
        <w:rPr>
          <w:rFonts w:hint="eastAsia"/>
        </w:rPr>
        <w:t>支持提供图形化修改体征的便捷操作。</w:t>
      </w:r>
    </w:p>
    <w:p w14:paraId="759C5FCA" w14:textId="77777777" w:rsidR="00462CA9" w:rsidRDefault="00462CA9" w:rsidP="00462CA9">
      <w:pPr>
        <w:pStyle w:val="d"/>
        <w:numPr>
          <w:ilvl w:val="1"/>
          <w:numId w:val="20"/>
        </w:numPr>
        <w:ind w:left="426" w:firstLineChars="0"/>
        <w:jc w:val="left"/>
      </w:pPr>
      <w:r>
        <w:rPr>
          <w:rFonts w:hint="eastAsia"/>
        </w:rPr>
        <w:t>支持提供修正前原始数据的保存功能。</w:t>
      </w:r>
    </w:p>
    <w:p w14:paraId="0B13B196" w14:textId="77777777" w:rsidR="00462CA9" w:rsidRDefault="00462CA9" w:rsidP="00462CA9">
      <w:pPr>
        <w:pStyle w:val="d"/>
        <w:numPr>
          <w:ilvl w:val="0"/>
          <w:numId w:val="17"/>
        </w:numPr>
        <w:spacing w:beforeLines="50" w:before="156" w:afterLines="50" w:after="156"/>
        <w:ind w:left="420" w:firstLineChars="0"/>
        <w:jc w:val="left"/>
      </w:pPr>
      <w:bookmarkStart w:id="16" w:name="_Toc50477270"/>
      <w:r>
        <w:rPr>
          <w:rFonts w:hint="eastAsia"/>
        </w:rPr>
        <w:t>急诊手术</w:t>
      </w:r>
      <w:bookmarkEnd w:id="16"/>
    </w:p>
    <w:p w14:paraId="0D907BDF" w14:textId="77777777" w:rsidR="00462CA9" w:rsidRDefault="00462CA9" w:rsidP="00462CA9">
      <w:pPr>
        <w:pStyle w:val="d"/>
        <w:numPr>
          <w:ilvl w:val="1"/>
          <w:numId w:val="21"/>
        </w:numPr>
        <w:ind w:left="425" w:hangingChars="177" w:hanging="425"/>
        <w:jc w:val="left"/>
      </w:pPr>
      <w:r>
        <w:rPr>
          <w:rFonts w:hint="eastAsia"/>
        </w:rPr>
        <w:t>急诊模式：无需填写任何信息，就可快速开展手术治疗，相关信息在术中或术后补录。</w:t>
      </w:r>
    </w:p>
    <w:p w14:paraId="7AECCC36" w14:textId="77777777" w:rsidR="00462CA9" w:rsidRDefault="00462CA9" w:rsidP="00462CA9">
      <w:pPr>
        <w:pStyle w:val="d"/>
        <w:numPr>
          <w:ilvl w:val="1"/>
          <w:numId w:val="21"/>
        </w:numPr>
        <w:ind w:left="425" w:hangingChars="177" w:hanging="425"/>
        <w:jc w:val="left"/>
      </w:pPr>
      <w:r>
        <w:rPr>
          <w:rFonts w:hint="eastAsia"/>
        </w:rPr>
        <w:t>信息补录：手术过程中可以查看及变更修改手术信息，在术后可以补</w:t>
      </w:r>
      <w:proofErr w:type="gramStart"/>
      <w:r>
        <w:rPr>
          <w:rFonts w:hint="eastAsia"/>
        </w:rPr>
        <w:t>录相关</w:t>
      </w:r>
      <w:proofErr w:type="gramEnd"/>
      <w:r>
        <w:rPr>
          <w:rFonts w:hint="eastAsia"/>
        </w:rPr>
        <w:t>信息。</w:t>
      </w:r>
    </w:p>
    <w:p w14:paraId="69632847" w14:textId="77777777" w:rsidR="00462CA9" w:rsidRDefault="00462CA9" w:rsidP="00462CA9">
      <w:pPr>
        <w:pStyle w:val="d"/>
        <w:numPr>
          <w:ilvl w:val="1"/>
          <w:numId w:val="21"/>
        </w:numPr>
        <w:ind w:left="425" w:hangingChars="177" w:hanging="425"/>
        <w:jc w:val="left"/>
      </w:pPr>
      <w:r>
        <w:rPr>
          <w:rFonts w:hint="eastAsia"/>
        </w:rPr>
        <w:t>支持术中与</w:t>
      </w:r>
      <w:r>
        <w:rPr>
          <w:rFonts w:hint="eastAsia"/>
        </w:rPr>
        <w:t>HIS</w:t>
      </w:r>
      <w:r>
        <w:rPr>
          <w:rFonts w:hint="eastAsia"/>
        </w:rPr>
        <w:t>系统进行患者信息关联，获取急诊患者的检查检验信息。</w:t>
      </w:r>
    </w:p>
    <w:p w14:paraId="1C0D24F4" w14:textId="77777777" w:rsidR="00462CA9" w:rsidRDefault="00462CA9" w:rsidP="00462CA9">
      <w:pPr>
        <w:pStyle w:val="af5"/>
        <w:widowControl w:val="0"/>
        <w:numPr>
          <w:ilvl w:val="0"/>
          <w:numId w:val="10"/>
        </w:numPr>
        <w:spacing w:before="240" w:after="240" w:line="360" w:lineRule="auto"/>
      </w:pPr>
      <w:bookmarkStart w:id="17" w:name="_Toc50477271"/>
      <w:r>
        <w:rPr>
          <w:rFonts w:hint="eastAsia"/>
        </w:rPr>
        <w:t>医护患协同系统</w:t>
      </w:r>
      <w:bookmarkEnd w:id="17"/>
    </w:p>
    <w:p w14:paraId="3F4F7377" w14:textId="77777777" w:rsidR="00462CA9" w:rsidRDefault="00462CA9" w:rsidP="00462CA9">
      <w:pPr>
        <w:pStyle w:val="d"/>
        <w:numPr>
          <w:ilvl w:val="0"/>
          <w:numId w:val="22"/>
        </w:numPr>
        <w:spacing w:beforeLines="50" w:before="156" w:afterLines="50" w:after="156"/>
        <w:ind w:left="420" w:firstLineChars="0"/>
        <w:jc w:val="left"/>
      </w:pPr>
      <w:bookmarkStart w:id="18" w:name="_Toc50477272"/>
      <w:r>
        <w:rPr>
          <w:rFonts w:hint="eastAsia"/>
        </w:rPr>
        <w:t>手术公告功能</w:t>
      </w:r>
      <w:bookmarkEnd w:id="18"/>
    </w:p>
    <w:p w14:paraId="660D795D" w14:textId="77777777" w:rsidR="00462CA9" w:rsidRDefault="00462CA9" w:rsidP="00462CA9">
      <w:pPr>
        <w:pStyle w:val="d"/>
      </w:pPr>
      <w:r>
        <w:rPr>
          <w:rFonts w:hint="eastAsia"/>
        </w:rPr>
        <w:t>在手术室内公共区域电子</w:t>
      </w:r>
      <w:proofErr w:type="gramStart"/>
      <w:r>
        <w:rPr>
          <w:rFonts w:hint="eastAsia"/>
        </w:rPr>
        <w:t>屏方式</w:t>
      </w:r>
      <w:proofErr w:type="gramEnd"/>
      <w:r>
        <w:rPr>
          <w:rFonts w:hint="eastAsia"/>
        </w:rPr>
        <w:t>详细显示每个手术</w:t>
      </w:r>
      <w:proofErr w:type="gramStart"/>
      <w:r>
        <w:rPr>
          <w:rFonts w:hint="eastAsia"/>
        </w:rPr>
        <w:t>间手术</w:t>
      </w:r>
      <w:proofErr w:type="gramEnd"/>
      <w:r>
        <w:rPr>
          <w:rFonts w:hint="eastAsia"/>
        </w:rPr>
        <w:t>进程情况，如：患者入室、麻醉开始、手术开始、手术结束、患者出室等信息。能够通过大屏显示当天手术安排信息，根据手术进展实时刷新手术状态。可针对不同手术事件自动触发显示公告内容。手术排班公告内容和样式可自定义。支持全屏显示手术排班公告。支持</w:t>
      </w:r>
      <w:r>
        <w:rPr>
          <w:rFonts w:hint="eastAsia"/>
        </w:rPr>
        <w:t>Android</w:t>
      </w:r>
      <w:r>
        <w:rPr>
          <w:rFonts w:hint="eastAsia"/>
        </w:rPr>
        <w:t>智能电</w:t>
      </w:r>
      <w:r>
        <w:rPr>
          <w:rFonts w:hint="eastAsia"/>
        </w:rPr>
        <w:lastRenderedPageBreak/>
        <w:t>视直接显示公告内容。支持</w:t>
      </w:r>
      <w:proofErr w:type="gramStart"/>
      <w:r>
        <w:rPr>
          <w:rFonts w:hint="eastAsia"/>
        </w:rPr>
        <w:t>多屏分区域</w:t>
      </w:r>
      <w:proofErr w:type="gramEnd"/>
      <w:r>
        <w:rPr>
          <w:rFonts w:hint="eastAsia"/>
        </w:rPr>
        <w:t>展示。支持提供对外接口服务，可与医院</w:t>
      </w:r>
      <w:r>
        <w:rPr>
          <w:rFonts w:hint="eastAsia"/>
        </w:rPr>
        <w:t>HIS</w:t>
      </w:r>
      <w:r>
        <w:rPr>
          <w:rFonts w:hint="eastAsia"/>
        </w:rPr>
        <w:t>对接，显示到护士站护理白板，方便护士了解本科室当天手术患者情况，及时准备患者交接。</w:t>
      </w:r>
    </w:p>
    <w:p w14:paraId="2DF5DC86" w14:textId="77777777" w:rsidR="00462CA9" w:rsidRPr="00E724DC" w:rsidRDefault="00462CA9" w:rsidP="00462CA9">
      <w:pPr>
        <w:pStyle w:val="d"/>
        <w:numPr>
          <w:ilvl w:val="0"/>
          <w:numId w:val="22"/>
        </w:numPr>
        <w:spacing w:beforeLines="50" w:before="156" w:afterLines="50" w:after="156"/>
        <w:ind w:left="420" w:firstLineChars="0"/>
        <w:jc w:val="left"/>
        <w:rPr>
          <w:color w:val="000000" w:themeColor="text1"/>
        </w:rPr>
      </w:pPr>
      <w:bookmarkStart w:id="19" w:name="_Toc50477273"/>
      <w:r w:rsidRPr="00E724DC">
        <w:rPr>
          <w:rFonts w:hint="eastAsia"/>
          <w:color w:val="000000" w:themeColor="text1"/>
        </w:rPr>
        <w:t>家属公告及谈话功能</w:t>
      </w:r>
      <w:bookmarkEnd w:id="19"/>
    </w:p>
    <w:p w14:paraId="4C19BE32" w14:textId="77777777" w:rsidR="00462CA9" w:rsidRPr="00E724DC" w:rsidRDefault="00462CA9" w:rsidP="00462CA9">
      <w:pPr>
        <w:pStyle w:val="d"/>
        <w:rPr>
          <w:color w:val="000000" w:themeColor="text1"/>
        </w:rPr>
      </w:pPr>
      <w:r w:rsidRPr="00E724DC">
        <w:rPr>
          <w:rFonts w:hint="eastAsia"/>
          <w:color w:val="000000" w:themeColor="text1"/>
        </w:rPr>
        <w:t>支持家属等待区的交互显示功能，让家属知道患者手术进程情况，以电子屏方式；支持呼叫家属，到谈话室谈话功能。支持提供对外接口服务，可与医院</w:t>
      </w:r>
      <w:r w:rsidRPr="00E724DC">
        <w:rPr>
          <w:rFonts w:hint="eastAsia"/>
          <w:color w:val="000000" w:themeColor="text1"/>
        </w:rPr>
        <w:t>HIS</w:t>
      </w:r>
      <w:r w:rsidRPr="00E724DC">
        <w:rPr>
          <w:rFonts w:hint="eastAsia"/>
          <w:color w:val="000000" w:themeColor="text1"/>
        </w:rPr>
        <w:t>对接，显示到护士站护理白板，方便护士了解本科室当天手术患者情况，及时准备患者交接。</w:t>
      </w:r>
    </w:p>
    <w:p w14:paraId="12A262E0" w14:textId="77777777" w:rsidR="00462CA9" w:rsidRDefault="00462CA9" w:rsidP="00462CA9">
      <w:pPr>
        <w:pStyle w:val="af5"/>
        <w:widowControl w:val="0"/>
        <w:numPr>
          <w:ilvl w:val="0"/>
          <w:numId w:val="10"/>
        </w:numPr>
        <w:spacing w:before="240" w:after="240" w:line="360" w:lineRule="auto"/>
      </w:pPr>
      <w:bookmarkStart w:id="20" w:name="_Toc50477274"/>
      <w:r>
        <w:rPr>
          <w:rFonts w:hint="eastAsia"/>
        </w:rPr>
        <w:t>术后管理</w:t>
      </w:r>
      <w:bookmarkEnd w:id="20"/>
    </w:p>
    <w:p w14:paraId="7AB7F5A0" w14:textId="77777777" w:rsidR="00462CA9" w:rsidRDefault="00462CA9" w:rsidP="00462CA9">
      <w:pPr>
        <w:pStyle w:val="d"/>
        <w:numPr>
          <w:ilvl w:val="0"/>
          <w:numId w:val="23"/>
        </w:numPr>
        <w:spacing w:beforeLines="50" w:before="156" w:afterLines="50" w:after="156"/>
        <w:ind w:left="420" w:firstLineChars="0"/>
        <w:jc w:val="left"/>
      </w:pPr>
      <w:bookmarkStart w:id="21" w:name="_Toc50477275"/>
      <w:r>
        <w:rPr>
          <w:rFonts w:hint="eastAsia"/>
        </w:rPr>
        <w:t>术后镇痛管理</w:t>
      </w:r>
      <w:bookmarkEnd w:id="21"/>
    </w:p>
    <w:p w14:paraId="7E56FB8C" w14:textId="77777777" w:rsidR="00462CA9" w:rsidRDefault="00462CA9" w:rsidP="00462CA9">
      <w:pPr>
        <w:pStyle w:val="d"/>
        <w:numPr>
          <w:ilvl w:val="1"/>
          <w:numId w:val="24"/>
        </w:numPr>
        <w:ind w:left="426" w:firstLineChars="0" w:hanging="426"/>
        <w:jc w:val="left"/>
      </w:pPr>
      <w:r>
        <w:rPr>
          <w:rFonts w:hint="eastAsia"/>
        </w:rPr>
        <w:t>支持临床术后镇痛应用，包括镇痛用药、镇痛泵、镇痛方式等内容的全面记录；</w:t>
      </w:r>
    </w:p>
    <w:p w14:paraId="69FD36F2" w14:textId="77777777" w:rsidR="00462CA9" w:rsidRDefault="00462CA9" w:rsidP="00462CA9">
      <w:pPr>
        <w:pStyle w:val="d"/>
        <w:numPr>
          <w:ilvl w:val="1"/>
          <w:numId w:val="24"/>
        </w:numPr>
        <w:ind w:left="426" w:firstLineChars="0" w:hanging="426"/>
        <w:jc w:val="left"/>
      </w:pPr>
      <w:r>
        <w:rPr>
          <w:rFonts w:hint="eastAsia"/>
        </w:rPr>
        <w:t>电子化记录管理病人术中镇痛以及术后镇痛随访情况。</w:t>
      </w:r>
    </w:p>
    <w:p w14:paraId="3231E351" w14:textId="77777777" w:rsidR="00462CA9" w:rsidRPr="00E724DC" w:rsidRDefault="00462CA9" w:rsidP="00462CA9">
      <w:pPr>
        <w:pStyle w:val="d"/>
        <w:numPr>
          <w:ilvl w:val="1"/>
          <w:numId w:val="24"/>
        </w:numPr>
        <w:ind w:left="426" w:firstLineChars="0" w:hanging="426"/>
        <w:jc w:val="left"/>
        <w:rPr>
          <w:color w:val="000000" w:themeColor="text1"/>
        </w:rPr>
      </w:pPr>
      <w:r>
        <w:rPr>
          <w:rFonts w:hint="eastAsia"/>
        </w:rPr>
        <w:t>系统支持对接无线镇痛泵系统，记录镇痛泵的使用情况，方便跟踪镇痛泵的使用情</w:t>
      </w:r>
      <w:r w:rsidRPr="00E724DC">
        <w:rPr>
          <w:rFonts w:hint="eastAsia"/>
          <w:color w:val="000000" w:themeColor="text1"/>
        </w:rPr>
        <w:t>况。</w:t>
      </w:r>
    </w:p>
    <w:p w14:paraId="3EEA6880" w14:textId="77777777" w:rsidR="00462CA9" w:rsidRPr="00E724DC" w:rsidRDefault="00462CA9" w:rsidP="00462CA9">
      <w:pPr>
        <w:pStyle w:val="d"/>
        <w:numPr>
          <w:ilvl w:val="1"/>
          <w:numId w:val="24"/>
        </w:numPr>
        <w:ind w:left="426" w:firstLineChars="0" w:hanging="426"/>
        <w:jc w:val="left"/>
        <w:rPr>
          <w:color w:val="000000" w:themeColor="text1"/>
        </w:rPr>
      </w:pPr>
      <w:bookmarkStart w:id="22" w:name="_Toc50477276"/>
      <w:r w:rsidRPr="00E724DC">
        <w:rPr>
          <w:rFonts w:hint="eastAsia"/>
          <w:color w:val="000000" w:themeColor="text1"/>
        </w:rPr>
        <w:t>术后麻醉总结</w:t>
      </w:r>
      <w:bookmarkEnd w:id="22"/>
      <w:r w:rsidRPr="00E724DC">
        <w:rPr>
          <w:rFonts w:hint="eastAsia"/>
          <w:color w:val="000000" w:themeColor="text1"/>
        </w:rPr>
        <w:t>镇痛泵的类型标准化管理，如：儿童镇痛泵、骨科镇痛泵等，系统支持在手术当天，麻醉医生申请手术间内患者需要的镇痛泵数量、类型，申请时可备注是否有合并症、过敏是史，无需配</w:t>
      </w:r>
      <w:proofErr w:type="gramStart"/>
      <w:r w:rsidRPr="00E724DC">
        <w:rPr>
          <w:rFonts w:hint="eastAsia"/>
          <w:color w:val="000000" w:themeColor="text1"/>
        </w:rPr>
        <w:t>泵人员</w:t>
      </w:r>
      <w:proofErr w:type="gramEnd"/>
      <w:r w:rsidRPr="00E724DC">
        <w:rPr>
          <w:rFonts w:hint="eastAsia"/>
          <w:color w:val="000000" w:themeColor="text1"/>
        </w:rPr>
        <w:t>去手术间统计收集镇痛</w:t>
      </w:r>
      <w:proofErr w:type="gramStart"/>
      <w:r w:rsidRPr="00E724DC">
        <w:rPr>
          <w:rFonts w:hint="eastAsia"/>
          <w:color w:val="000000" w:themeColor="text1"/>
        </w:rPr>
        <w:t>泵使用</w:t>
      </w:r>
      <w:proofErr w:type="gramEnd"/>
      <w:r w:rsidRPr="00E724DC">
        <w:rPr>
          <w:rFonts w:hint="eastAsia"/>
          <w:color w:val="000000" w:themeColor="text1"/>
        </w:rPr>
        <w:t>信息。配</w:t>
      </w:r>
      <w:proofErr w:type="gramStart"/>
      <w:r w:rsidRPr="00E724DC">
        <w:rPr>
          <w:rFonts w:hint="eastAsia"/>
          <w:color w:val="000000" w:themeColor="text1"/>
        </w:rPr>
        <w:t>泵中心</w:t>
      </w:r>
      <w:proofErr w:type="gramEnd"/>
      <w:r w:rsidRPr="00E724DC">
        <w:rPr>
          <w:rFonts w:hint="eastAsia"/>
          <w:color w:val="000000" w:themeColor="text1"/>
        </w:rPr>
        <w:t>接到申请后，进行审核，并打印出镇痛泵信息，包含：患者信息、镇痛泵药品名称，剂量等。支持镇痛</w:t>
      </w:r>
      <w:proofErr w:type="gramStart"/>
      <w:r w:rsidRPr="00E724DC">
        <w:rPr>
          <w:rFonts w:hint="eastAsia"/>
          <w:color w:val="000000" w:themeColor="text1"/>
        </w:rPr>
        <w:t>泵产生</w:t>
      </w:r>
      <w:proofErr w:type="gramEnd"/>
      <w:r w:rsidRPr="00E724DC">
        <w:rPr>
          <w:rFonts w:hint="eastAsia"/>
          <w:color w:val="000000" w:themeColor="text1"/>
        </w:rPr>
        <w:t>的费用与术中麻醉费用一起提交到</w:t>
      </w:r>
      <w:r w:rsidRPr="00E724DC">
        <w:rPr>
          <w:rFonts w:hint="eastAsia"/>
          <w:color w:val="000000" w:themeColor="text1"/>
        </w:rPr>
        <w:t>HIS</w:t>
      </w:r>
      <w:r w:rsidRPr="00E724DC">
        <w:rPr>
          <w:rFonts w:hint="eastAsia"/>
          <w:color w:val="000000" w:themeColor="text1"/>
        </w:rPr>
        <w:t>，大大提高麻醉医生工作效率。</w:t>
      </w:r>
    </w:p>
    <w:p w14:paraId="41B7DAAE" w14:textId="77777777" w:rsidR="00462CA9" w:rsidRDefault="00462CA9" w:rsidP="00462CA9">
      <w:pPr>
        <w:pStyle w:val="d"/>
        <w:numPr>
          <w:ilvl w:val="0"/>
          <w:numId w:val="23"/>
        </w:numPr>
        <w:spacing w:beforeLines="50" w:before="156" w:afterLines="50" w:after="156"/>
        <w:ind w:left="420" w:firstLineChars="0"/>
        <w:jc w:val="left"/>
      </w:pPr>
    </w:p>
    <w:p w14:paraId="454D196E" w14:textId="77777777" w:rsidR="00462CA9" w:rsidRDefault="00462CA9" w:rsidP="00462CA9">
      <w:pPr>
        <w:pStyle w:val="d"/>
        <w:numPr>
          <w:ilvl w:val="1"/>
          <w:numId w:val="25"/>
        </w:numPr>
        <w:ind w:left="426" w:firstLineChars="0"/>
        <w:jc w:val="left"/>
      </w:pPr>
      <w:r>
        <w:rPr>
          <w:rFonts w:hint="eastAsia"/>
        </w:rPr>
        <w:t>根据术中的各项麻醉记录及事件等内容进行全面的麻醉总结，填制《麻醉总结单》并存入系统；</w:t>
      </w:r>
    </w:p>
    <w:p w14:paraId="39D57118" w14:textId="77777777" w:rsidR="00462CA9" w:rsidRDefault="00462CA9" w:rsidP="00462CA9">
      <w:pPr>
        <w:pStyle w:val="d"/>
        <w:numPr>
          <w:ilvl w:val="1"/>
          <w:numId w:val="25"/>
        </w:numPr>
        <w:ind w:left="426" w:firstLineChars="0"/>
        <w:jc w:val="left"/>
      </w:pPr>
      <w:r>
        <w:rPr>
          <w:rFonts w:hint="eastAsia"/>
        </w:rPr>
        <w:t>麻醉总结：根据术中麻醉纪录，进行术后麻醉总结，提供临床质量评估。提供多项术后麻醉评估标准供选择，采用模板方式输入。</w:t>
      </w:r>
    </w:p>
    <w:p w14:paraId="4C608148" w14:textId="77777777" w:rsidR="00462CA9" w:rsidRDefault="00462CA9" w:rsidP="00462CA9">
      <w:pPr>
        <w:pStyle w:val="d"/>
        <w:numPr>
          <w:ilvl w:val="1"/>
          <w:numId w:val="25"/>
        </w:numPr>
        <w:ind w:left="426" w:firstLineChars="0"/>
        <w:jc w:val="left"/>
      </w:pPr>
      <w:r>
        <w:rPr>
          <w:rFonts w:hint="eastAsia"/>
        </w:rPr>
        <w:t>记录术中麻醉效果，麻醉中并发症记录，</w:t>
      </w:r>
      <w:proofErr w:type="gramStart"/>
      <w:r>
        <w:rPr>
          <w:rFonts w:hint="eastAsia"/>
        </w:rPr>
        <w:t>停手术</w:t>
      </w:r>
      <w:proofErr w:type="gramEnd"/>
      <w:r>
        <w:rPr>
          <w:rFonts w:hint="eastAsia"/>
        </w:rPr>
        <w:t>原因等。</w:t>
      </w:r>
    </w:p>
    <w:p w14:paraId="2D4C7FA6" w14:textId="77777777" w:rsidR="00462CA9" w:rsidRDefault="00462CA9" w:rsidP="00462CA9">
      <w:pPr>
        <w:pStyle w:val="d"/>
        <w:numPr>
          <w:ilvl w:val="0"/>
          <w:numId w:val="23"/>
        </w:numPr>
        <w:spacing w:beforeLines="50" w:before="156" w:afterLines="50" w:after="156"/>
        <w:ind w:left="420" w:firstLineChars="0"/>
        <w:jc w:val="left"/>
      </w:pPr>
      <w:bookmarkStart w:id="23" w:name="_Toc50477277"/>
      <w:r>
        <w:rPr>
          <w:rFonts w:hint="eastAsia"/>
        </w:rPr>
        <w:t>复苏</w:t>
      </w:r>
      <w:r>
        <w:t>记录</w:t>
      </w:r>
      <w:bookmarkEnd w:id="23"/>
    </w:p>
    <w:p w14:paraId="6AC9CAA2" w14:textId="77777777" w:rsidR="00462CA9" w:rsidRDefault="00462CA9" w:rsidP="00462CA9">
      <w:pPr>
        <w:pStyle w:val="d"/>
        <w:numPr>
          <w:ilvl w:val="1"/>
          <w:numId w:val="26"/>
        </w:numPr>
        <w:ind w:left="426" w:firstLineChars="0"/>
        <w:jc w:val="left"/>
      </w:pPr>
      <w:r>
        <w:rPr>
          <w:rFonts w:hint="eastAsia"/>
        </w:rPr>
        <w:lastRenderedPageBreak/>
        <w:t>能够按照医院要求的格式生成麻醉总结记录单，记录对患者的麻醉过程、麻醉效果进行总结。</w:t>
      </w:r>
    </w:p>
    <w:p w14:paraId="5A6FA60E" w14:textId="77777777" w:rsidR="00462CA9" w:rsidRDefault="00462CA9" w:rsidP="00462CA9">
      <w:pPr>
        <w:pStyle w:val="d"/>
        <w:numPr>
          <w:ilvl w:val="1"/>
          <w:numId w:val="26"/>
        </w:numPr>
        <w:ind w:left="426" w:firstLineChars="0"/>
        <w:jc w:val="left"/>
      </w:pPr>
      <w:r>
        <w:rPr>
          <w:rFonts w:hint="eastAsia"/>
        </w:rPr>
        <w:t>能够提供麻醉</w:t>
      </w:r>
      <w:r>
        <w:rPr>
          <w:rFonts w:hint="eastAsia"/>
        </w:rPr>
        <w:t>Steward</w:t>
      </w:r>
      <w:r>
        <w:rPr>
          <w:rFonts w:hint="eastAsia"/>
        </w:rPr>
        <w:t>、改良的</w:t>
      </w:r>
      <w:r>
        <w:rPr>
          <w:rFonts w:hint="eastAsia"/>
        </w:rPr>
        <w:t>Aldrete</w:t>
      </w:r>
      <w:r>
        <w:rPr>
          <w:rFonts w:hint="eastAsia"/>
        </w:rPr>
        <w:t>苏醒评分。</w:t>
      </w:r>
    </w:p>
    <w:p w14:paraId="08425502" w14:textId="77777777" w:rsidR="00462CA9" w:rsidRDefault="00462CA9" w:rsidP="00462CA9">
      <w:pPr>
        <w:pStyle w:val="d"/>
        <w:numPr>
          <w:ilvl w:val="1"/>
          <w:numId w:val="26"/>
        </w:numPr>
        <w:ind w:left="426" w:firstLineChars="0"/>
        <w:jc w:val="left"/>
      </w:pPr>
      <w:r>
        <w:rPr>
          <w:rFonts w:hint="eastAsia"/>
        </w:rPr>
        <w:t>支持麻醉苏醒记录跟在麻醉记录单后面继续记录的模式，也可支持表格形式的麻醉苏醒记录单。</w:t>
      </w:r>
    </w:p>
    <w:p w14:paraId="73C3F31B" w14:textId="77777777" w:rsidR="00462CA9" w:rsidRDefault="00462CA9" w:rsidP="00462CA9">
      <w:pPr>
        <w:pStyle w:val="d"/>
        <w:numPr>
          <w:ilvl w:val="1"/>
          <w:numId w:val="26"/>
        </w:numPr>
        <w:ind w:left="426" w:firstLineChars="0"/>
        <w:jc w:val="left"/>
      </w:pPr>
      <w:r>
        <w:rPr>
          <w:rFonts w:hint="eastAsia"/>
        </w:rPr>
        <w:t>支持</w:t>
      </w:r>
      <w:r>
        <w:rPr>
          <w:rFonts w:hint="eastAsia"/>
        </w:rPr>
        <w:t>1</w:t>
      </w:r>
      <w:r>
        <w:rPr>
          <w:rFonts w:hint="eastAsia"/>
        </w:rPr>
        <w:t>台客户端电脑控制多个（</w:t>
      </w:r>
      <w:r>
        <w:rPr>
          <w:rFonts w:hint="eastAsia"/>
        </w:rPr>
        <w:t>5</w:t>
      </w:r>
      <w:r>
        <w:rPr>
          <w:rFonts w:hint="eastAsia"/>
        </w:rPr>
        <w:t>个</w:t>
      </w:r>
      <w:r>
        <w:t>左右）</w:t>
      </w:r>
      <w:r>
        <w:rPr>
          <w:rFonts w:hint="eastAsia"/>
        </w:rPr>
        <w:t>床位的模式。</w:t>
      </w:r>
    </w:p>
    <w:p w14:paraId="3F525AA7" w14:textId="77777777" w:rsidR="00462CA9" w:rsidRDefault="00462CA9" w:rsidP="00462CA9">
      <w:pPr>
        <w:pStyle w:val="d"/>
        <w:numPr>
          <w:ilvl w:val="1"/>
          <w:numId w:val="26"/>
        </w:numPr>
        <w:ind w:left="426" w:firstLineChars="0"/>
        <w:jc w:val="left"/>
      </w:pPr>
      <w:r>
        <w:rPr>
          <w:rFonts w:hint="eastAsia"/>
        </w:rPr>
        <w:t>从小便性状、哭闹程度、恶习</w:t>
      </w:r>
      <w:r>
        <w:rPr>
          <w:rFonts w:hint="eastAsia"/>
        </w:rPr>
        <w:t>/</w:t>
      </w:r>
      <w:r>
        <w:rPr>
          <w:rFonts w:hint="eastAsia"/>
        </w:rPr>
        <w:t>呕吐、寒颤、疼痛评分、伤口情况、引流性状、健康指导等多维度评估患者恢复情况。</w:t>
      </w:r>
    </w:p>
    <w:p w14:paraId="556C9EA5" w14:textId="77777777" w:rsidR="00462CA9" w:rsidRDefault="00462CA9" w:rsidP="00462CA9">
      <w:pPr>
        <w:pStyle w:val="d"/>
        <w:numPr>
          <w:ilvl w:val="1"/>
          <w:numId w:val="26"/>
        </w:numPr>
        <w:ind w:left="426" w:firstLineChars="0"/>
        <w:jc w:val="left"/>
      </w:pPr>
      <w:r>
        <w:rPr>
          <w:rFonts w:hint="eastAsia"/>
        </w:rPr>
        <w:t>能够记录术后复苏过程中麻醉用药、事件情况、生命体征等信息，自动生成复苏记录单。</w:t>
      </w:r>
    </w:p>
    <w:p w14:paraId="430F01F3" w14:textId="77777777" w:rsidR="00462CA9" w:rsidRDefault="00462CA9" w:rsidP="00462CA9">
      <w:pPr>
        <w:pStyle w:val="d"/>
        <w:numPr>
          <w:ilvl w:val="1"/>
          <w:numId w:val="26"/>
        </w:numPr>
        <w:ind w:left="426" w:firstLineChars="0"/>
        <w:jc w:val="left"/>
      </w:pPr>
      <w:r>
        <w:rPr>
          <w:rFonts w:hint="eastAsia"/>
        </w:rPr>
        <w:t>能够支持延续麻醉记录单模式，保证术中与复苏的患者数据连贯一致。</w:t>
      </w:r>
    </w:p>
    <w:p w14:paraId="31CA913C" w14:textId="77777777" w:rsidR="00462CA9" w:rsidRDefault="00462CA9" w:rsidP="00462CA9">
      <w:pPr>
        <w:pStyle w:val="d"/>
        <w:numPr>
          <w:ilvl w:val="0"/>
          <w:numId w:val="23"/>
        </w:numPr>
        <w:spacing w:beforeLines="50" w:before="156" w:afterLines="50" w:after="156"/>
        <w:ind w:left="420" w:firstLineChars="0"/>
        <w:jc w:val="left"/>
      </w:pPr>
      <w:bookmarkStart w:id="24" w:name="_Toc50477278"/>
      <w:r>
        <w:rPr>
          <w:rFonts w:hint="eastAsia"/>
        </w:rPr>
        <w:t>手术收费</w:t>
      </w:r>
      <w:bookmarkEnd w:id="24"/>
    </w:p>
    <w:p w14:paraId="433268FD" w14:textId="77777777" w:rsidR="00462CA9" w:rsidRDefault="00462CA9" w:rsidP="00462CA9">
      <w:pPr>
        <w:pStyle w:val="d"/>
        <w:numPr>
          <w:ilvl w:val="0"/>
          <w:numId w:val="27"/>
        </w:numPr>
        <w:ind w:left="426" w:firstLineChars="0" w:hanging="426"/>
        <w:jc w:val="left"/>
      </w:pPr>
      <w:r>
        <w:rPr>
          <w:rFonts w:hint="eastAsia"/>
        </w:rPr>
        <w:t>手</w:t>
      </w:r>
      <w:r>
        <w:t>术计费：</w:t>
      </w:r>
      <w:r>
        <w:rPr>
          <w:rFonts w:hint="eastAsia"/>
        </w:rPr>
        <w:t>手术结束后，系统支持自动识别汇总麻醉记录中的麻醉用药，并把实际剂量转换为最小包装单位，自动识别麻醉时长，以及麻醉过程中所使用的耗材、操作、血气、镇痛泵等汇总耗材与处置等计费项，一键提交至</w:t>
      </w:r>
      <w:r>
        <w:rPr>
          <w:rFonts w:hint="eastAsia"/>
        </w:rPr>
        <w:t>HIS</w:t>
      </w:r>
      <w:r>
        <w:rPr>
          <w:rFonts w:hint="eastAsia"/>
        </w:rPr>
        <w:t>，完成术中用药的医嘱记录与费用记录，大大提高麻醉医生的工作效率。</w:t>
      </w:r>
    </w:p>
    <w:p w14:paraId="7FF2829B" w14:textId="77777777" w:rsidR="00462CA9" w:rsidRDefault="00462CA9" w:rsidP="00462CA9">
      <w:pPr>
        <w:pStyle w:val="d"/>
        <w:numPr>
          <w:ilvl w:val="0"/>
          <w:numId w:val="27"/>
        </w:numPr>
        <w:ind w:left="426" w:firstLineChars="0" w:hanging="426"/>
        <w:jc w:val="left"/>
      </w:pPr>
      <w:r>
        <w:rPr>
          <w:rFonts w:hint="eastAsia"/>
        </w:rPr>
        <w:t>费用核对：手术结束后，手术室费用核对人员，分别对麻醉药品、耗材进行核对。</w:t>
      </w:r>
    </w:p>
    <w:p w14:paraId="15896634" w14:textId="77777777" w:rsidR="00462CA9" w:rsidRDefault="00462CA9" w:rsidP="00462CA9">
      <w:pPr>
        <w:pStyle w:val="d"/>
        <w:numPr>
          <w:ilvl w:val="0"/>
          <w:numId w:val="27"/>
        </w:numPr>
        <w:ind w:left="426" w:firstLineChars="0" w:hanging="426"/>
        <w:jc w:val="left"/>
      </w:pPr>
      <w:r>
        <w:rPr>
          <w:rFonts w:hint="eastAsia"/>
        </w:rPr>
        <w:t>抢救</w:t>
      </w:r>
      <w:proofErr w:type="gramStart"/>
      <w:r>
        <w:rPr>
          <w:rFonts w:hint="eastAsia"/>
        </w:rPr>
        <w:t>药品备药计费</w:t>
      </w:r>
      <w:proofErr w:type="gramEnd"/>
      <w:r>
        <w:rPr>
          <w:rFonts w:hint="eastAsia"/>
        </w:rPr>
        <w:t>：系统支持抢救</w:t>
      </w:r>
      <w:proofErr w:type="gramStart"/>
      <w:r>
        <w:rPr>
          <w:rFonts w:hint="eastAsia"/>
        </w:rPr>
        <w:t>药备药</w:t>
      </w:r>
      <w:proofErr w:type="gramEnd"/>
      <w:r>
        <w:rPr>
          <w:rFonts w:hint="eastAsia"/>
        </w:rPr>
        <w:t>的计费，根据医院和科室的管理制度，对抢救</w:t>
      </w:r>
      <w:proofErr w:type="gramStart"/>
      <w:r>
        <w:rPr>
          <w:rFonts w:hint="eastAsia"/>
        </w:rPr>
        <w:t>药备药</w:t>
      </w:r>
      <w:proofErr w:type="gramEnd"/>
      <w:r>
        <w:rPr>
          <w:rFonts w:hint="eastAsia"/>
        </w:rPr>
        <w:t>计费的规则，进行配置，在手术结束时，自动生成抢救药品的医嘱，提交医嘱时一并提交至</w:t>
      </w:r>
      <w:r>
        <w:rPr>
          <w:rFonts w:hint="eastAsia"/>
        </w:rPr>
        <w:t>HIS</w:t>
      </w:r>
      <w:r>
        <w:rPr>
          <w:rFonts w:hint="eastAsia"/>
        </w:rPr>
        <w:t>系统，完成计费操作。</w:t>
      </w:r>
    </w:p>
    <w:p w14:paraId="53228FF6" w14:textId="77777777" w:rsidR="00462CA9" w:rsidRDefault="00462CA9" w:rsidP="00462CA9">
      <w:pPr>
        <w:pStyle w:val="d"/>
        <w:numPr>
          <w:ilvl w:val="0"/>
          <w:numId w:val="23"/>
        </w:numPr>
        <w:spacing w:beforeLines="50" w:before="156" w:afterLines="50" w:after="156"/>
        <w:ind w:left="420" w:firstLineChars="0"/>
        <w:jc w:val="left"/>
      </w:pPr>
      <w:bookmarkStart w:id="25" w:name="_Toc50477279"/>
      <w:r>
        <w:rPr>
          <w:rFonts w:hint="eastAsia"/>
        </w:rPr>
        <w:t>术后随访</w:t>
      </w:r>
      <w:bookmarkEnd w:id="25"/>
    </w:p>
    <w:p w14:paraId="6FF9BD9C" w14:textId="77777777" w:rsidR="00462CA9" w:rsidRDefault="00462CA9" w:rsidP="00462CA9">
      <w:pPr>
        <w:pStyle w:val="d"/>
      </w:pPr>
      <w:r>
        <w:rPr>
          <w:rFonts w:hint="eastAsia"/>
        </w:rPr>
        <w:t>记录术后麻醉随访情况。</w:t>
      </w:r>
    </w:p>
    <w:p w14:paraId="5AEC036E" w14:textId="77777777" w:rsidR="00462CA9" w:rsidRDefault="00462CA9" w:rsidP="00462CA9">
      <w:pPr>
        <w:pStyle w:val="af5"/>
        <w:widowControl w:val="0"/>
        <w:numPr>
          <w:ilvl w:val="0"/>
          <w:numId w:val="28"/>
        </w:numPr>
        <w:spacing w:line="360" w:lineRule="auto"/>
        <w:jc w:val="both"/>
      </w:pPr>
      <w:r>
        <w:rPr>
          <w:rFonts w:hint="eastAsia"/>
        </w:rPr>
        <w:t>支持术后随访记录内容的录入，生成术后随访记录单，存入系统。</w:t>
      </w:r>
    </w:p>
    <w:p w14:paraId="2B4C733F" w14:textId="77777777" w:rsidR="00462CA9" w:rsidRDefault="00462CA9" w:rsidP="00462CA9">
      <w:pPr>
        <w:pStyle w:val="af5"/>
        <w:widowControl w:val="0"/>
        <w:numPr>
          <w:ilvl w:val="0"/>
          <w:numId w:val="28"/>
        </w:numPr>
        <w:spacing w:line="360" w:lineRule="auto"/>
        <w:jc w:val="both"/>
      </w:pPr>
      <w:r>
        <w:rPr>
          <w:rFonts w:hint="eastAsia"/>
        </w:rPr>
        <w:t>提供术后镇痛的提前告知同意书，记录术后镇痛模式及用药，镇痛随访状况。</w:t>
      </w:r>
    </w:p>
    <w:p w14:paraId="2EEDFB06" w14:textId="77777777" w:rsidR="00462CA9" w:rsidRDefault="00462CA9" w:rsidP="00462CA9">
      <w:pPr>
        <w:pStyle w:val="af5"/>
        <w:widowControl w:val="0"/>
        <w:numPr>
          <w:ilvl w:val="0"/>
          <w:numId w:val="28"/>
        </w:numPr>
        <w:spacing w:line="360" w:lineRule="auto"/>
        <w:jc w:val="both"/>
      </w:pPr>
      <w:r>
        <w:rPr>
          <w:rFonts w:hint="eastAsia"/>
        </w:rPr>
        <w:t>术后镇痛随访的相关信息管理。</w:t>
      </w:r>
    </w:p>
    <w:p w14:paraId="7AC3E56D" w14:textId="77777777" w:rsidR="00462CA9" w:rsidRDefault="00462CA9" w:rsidP="00462CA9">
      <w:pPr>
        <w:pStyle w:val="d"/>
        <w:numPr>
          <w:ilvl w:val="0"/>
          <w:numId w:val="23"/>
        </w:numPr>
        <w:spacing w:beforeLines="50" w:before="156" w:afterLines="50" w:after="156"/>
        <w:ind w:left="420" w:firstLineChars="0"/>
        <w:jc w:val="left"/>
      </w:pPr>
      <w:bookmarkStart w:id="26" w:name="_Toc50477280"/>
      <w:r>
        <w:rPr>
          <w:rFonts w:hint="eastAsia"/>
        </w:rPr>
        <w:t>不良事件上报</w:t>
      </w:r>
      <w:bookmarkEnd w:id="26"/>
    </w:p>
    <w:p w14:paraId="4845750B" w14:textId="77777777" w:rsidR="00462CA9" w:rsidRDefault="00462CA9" w:rsidP="00462CA9">
      <w:pPr>
        <w:pStyle w:val="d"/>
        <w:numPr>
          <w:ilvl w:val="1"/>
          <w:numId w:val="29"/>
        </w:numPr>
        <w:ind w:left="426" w:firstLineChars="0"/>
        <w:jc w:val="left"/>
      </w:pPr>
      <w:r>
        <w:rPr>
          <w:rFonts w:hint="eastAsia"/>
        </w:rPr>
        <w:t>能够根据质控中心及科室的要求对不良事件进行信息化上报，支持不良事件模板套用。</w:t>
      </w:r>
    </w:p>
    <w:p w14:paraId="2BA7F6F2" w14:textId="77777777" w:rsidR="00462CA9" w:rsidRDefault="00462CA9" w:rsidP="00462CA9">
      <w:pPr>
        <w:pStyle w:val="d"/>
        <w:numPr>
          <w:ilvl w:val="1"/>
          <w:numId w:val="29"/>
        </w:numPr>
        <w:ind w:left="426" w:firstLineChars="0"/>
        <w:jc w:val="left"/>
      </w:pPr>
      <w:r>
        <w:rPr>
          <w:rFonts w:hint="eastAsia"/>
        </w:rPr>
        <w:lastRenderedPageBreak/>
        <w:t>能够支持以书面方式呈报。</w:t>
      </w:r>
    </w:p>
    <w:p w14:paraId="65B9747C" w14:textId="77777777" w:rsidR="00462CA9" w:rsidRDefault="00462CA9" w:rsidP="00462CA9">
      <w:pPr>
        <w:pStyle w:val="d"/>
        <w:numPr>
          <w:ilvl w:val="1"/>
          <w:numId w:val="29"/>
        </w:numPr>
        <w:ind w:left="426" w:firstLineChars="0"/>
        <w:jc w:val="left"/>
      </w:pPr>
      <w:r>
        <w:rPr>
          <w:rFonts w:hint="eastAsia"/>
        </w:rPr>
        <w:t>能够与省级质控中心进行对接上报数据。</w:t>
      </w:r>
    </w:p>
    <w:p w14:paraId="16B69955" w14:textId="77777777" w:rsidR="00462CA9" w:rsidRDefault="00462CA9" w:rsidP="00462CA9">
      <w:pPr>
        <w:pStyle w:val="af5"/>
        <w:widowControl w:val="0"/>
        <w:numPr>
          <w:ilvl w:val="0"/>
          <w:numId w:val="10"/>
        </w:numPr>
        <w:spacing w:before="240" w:after="240" w:line="360" w:lineRule="auto"/>
      </w:pPr>
      <w:bookmarkStart w:id="27" w:name="_Toc50477281"/>
      <w:r>
        <w:rPr>
          <w:rFonts w:hint="eastAsia"/>
        </w:rPr>
        <w:t>文书模板</w:t>
      </w:r>
      <w:bookmarkEnd w:id="27"/>
    </w:p>
    <w:p w14:paraId="76251503" w14:textId="77777777" w:rsidR="00462CA9" w:rsidRDefault="00462CA9" w:rsidP="00462CA9">
      <w:pPr>
        <w:pStyle w:val="d"/>
        <w:numPr>
          <w:ilvl w:val="0"/>
          <w:numId w:val="30"/>
        </w:numPr>
        <w:spacing w:beforeLines="50" w:before="156" w:afterLines="50" w:after="156"/>
        <w:ind w:left="420" w:firstLineChars="0"/>
        <w:jc w:val="left"/>
      </w:pPr>
      <w:bookmarkStart w:id="28" w:name="_Toc50477282"/>
      <w:r>
        <w:rPr>
          <w:rFonts w:hint="eastAsia"/>
        </w:rPr>
        <w:t>文书模板</w:t>
      </w:r>
      <w:bookmarkEnd w:id="28"/>
    </w:p>
    <w:p w14:paraId="07A40AB5" w14:textId="77777777" w:rsidR="00462CA9" w:rsidRDefault="00462CA9" w:rsidP="00462CA9">
      <w:pPr>
        <w:pStyle w:val="d"/>
        <w:numPr>
          <w:ilvl w:val="1"/>
          <w:numId w:val="31"/>
        </w:numPr>
        <w:ind w:left="426" w:firstLineChars="0"/>
        <w:jc w:val="left"/>
      </w:pPr>
      <w:r>
        <w:rPr>
          <w:rFonts w:hint="eastAsia"/>
        </w:rPr>
        <w:t>提供术前访视、三方核查、麻醉同意书、麻醉前小结、麻醉记录单、麻醉总结、术后随访单、护理记录单、器械清点单、非预期事件记录、不良事件记录等几十类文书模板供院方选择，并可按院方要求进行制定各类文书。</w:t>
      </w:r>
    </w:p>
    <w:p w14:paraId="3B3B638C" w14:textId="77777777" w:rsidR="00462CA9" w:rsidRDefault="00462CA9" w:rsidP="00462CA9">
      <w:pPr>
        <w:pStyle w:val="d"/>
        <w:numPr>
          <w:ilvl w:val="1"/>
          <w:numId w:val="31"/>
        </w:numPr>
        <w:ind w:left="426" w:firstLineChars="0"/>
        <w:jc w:val="left"/>
      </w:pPr>
      <w:r>
        <w:rPr>
          <w:rFonts w:hint="eastAsia"/>
        </w:rPr>
        <w:t>麻醉</w:t>
      </w:r>
      <w:r>
        <w:rPr>
          <w:rFonts w:hint="eastAsia"/>
        </w:rPr>
        <w:t>17</w:t>
      </w:r>
      <w:r>
        <w:rPr>
          <w:rFonts w:hint="eastAsia"/>
        </w:rPr>
        <w:t>项质控指标、麻醉质</w:t>
      </w:r>
      <w:proofErr w:type="gramStart"/>
      <w:r>
        <w:rPr>
          <w:rFonts w:hint="eastAsia"/>
        </w:rPr>
        <w:t>控记录</w:t>
      </w:r>
      <w:proofErr w:type="gramEnd"/>
      <w:r>
        <w:rPr>
          <w:rFonts w:hint="eastAsia"/>
        </w:rPr>
        <w:t>单、三甲医院评审指标数据。</w:t>
      </w:r>
    </w:p>
    <w:p w14:paraId="7066C8A0" w14:textId="77777777" w:rsidR="00462CA9" w:rsidRDefault="00462CA9" w:rsidP="00462CA9">
      <w:pPr>
        <w:pStyle w:val="d"/>
        <w:numPr>
          <w:ilvl w:val="0"/>
          <w:numId w:val="30"/>
        </w:numPr>
        <w:spacing w:beforeLines="50" w:before="156" w:afterLines="50" w:after="156"/>
        <w:ind w:left="420" w:firstLineChars="0"/>
        <w:jc w:val="left"/>
      </w:pPr>
      <w:bookmarkStart w:id="29" w:name="_Toc50477283"/>
      <w:r>
        <w:rPr>
          <w:rFonts w:hint="eastAsia"/>
        </w:rPr>
        <w:t>麻醉知情同意书</w:t>
      </w:r>
      <w:bookmarkEnd w:id="29"/>
    </w:p>
    <w:p w14:paraId="322B8901" w14:textId="77777777" w:rsidR="00462CA9" w:rsidRDefault="00462CA9" w:rsidP="00462CA9">
      <w:pPr>
        <w:pStyle w:val="d"/>
        <w:numPr>
          <w:ilvl w:val="1"/>
          <w:numId w:val="32"/>
        </w:numPr>
        <w:ind w:left="425" w:hangingChars="177" w:hanging="425"/>
        <w:jc w:val="left"/>
      </w:pPr>
      <w:r>
        <w:rPr>
          <w:rFonts w:hint="eastAsia"/>
        </w:rPr>
        <w:t>能够按照医院要求的格式自动生成患者知情同意书。</w:t>
      </w:r>
    </w:p>
    <w:p w14:paraId="4B33ADF9" w14:textId="77777777" w:rsidR="00462CA9" w:rsidRDefault="00462CA9" w:rsidP="00462CA9">
      <w:pPr>
        <w:pStyle w:val="d"/>
        <w:numPr>
          <w:ilvl w:val="1"/>
          <w:numId w:val="32"/>
        </w:numPr>
        <w:ind w:left="425" w:hangingChars="177" w:hanging="425"/>
        <w:jc w:val="left"/>
      </w:pPr>
      <w:r>
        <w:rPr>
          <w:rFonts w:hint="eastAsia"/>
        </w:rPr>
        <w:t>通过</w:t>
      </w:r>
      <w:r>
        <w:rPr>
          <w:rFonts w:hint="eastAsia"/>
        </w:rPr>
        <w:t>HIS</w:t>
      </w:r>
      <w:r>
        <w:rPr>
          <w:rFonts w:hint="eastAsia"/>
        </w:rPr>
        <w:t>系统获取病人基本信息，自动生成麻醉同意书。</w:t>
      </w:r>
    </w:p>
    <w:p w14:paraId="18A615A8" w14:textId="77777777" w:rsidR="00462CA9" w:rsidRDefault="00462CA9" w:rsidP="00462CA9">
      <w:pPr>
        <w:pStyle w:val="d"/>
        <w:numPr>
          <w:ilvl w:val="1"/>
          <w:numId w:val="32"/>
        </w:numPr>
        <w:ind w:left="425" w:hangingChars="177" w:hanging="425"/>
        <w:jc w:val="left"/>
      </w:pPr>
      <w:r>
        <w:rPr>
          <w:rFonts w:hint="eastAsia"/>
        </w:rPr>
        <w:t>按医院需求或上级部门要求的格式形成文书。</w:t>
      </w:r>
    </w:p>
    <w:p w14:paraId="36998C99" w14:textId="77777777" w:rsidR="00462CA9" w:rsidRDefault="00462CA9" w:rsidP="00462CA9">
      <w:pPr>
        <w:pStyle w:val="d"/>
        <w:numPr>
          <w:ilvl w:val="1"/>
          <w:numId w:val="32"/>
        </w:numPr>
        <w:ind w:left="425" w:hangingChars="177" w:hanging="425"/>
        <w:jc w:val="left"/>
      </w:pPr>
      <w:r>
        <w:rPr>
          <w:rFonts w:hint="eastAsia"/>
        </w:rPr>
        <w:t>提供根据不同患者状况及手术需求，对术中可能发生的并发症及异常情况逐项详细列举功能。</w:t>
      </w:r>
    </w:p>
    <w:p w14:paraId="3BB396C2" w14:textId="77777777" w:rsidR="00462CA9" w:rsidRDefault="00462CA9" w:rsidP="00462CA9">
      <w:pPr>
        <w:pStyle w:val="af5"/>
        <w:widowControl w:val="0"/>
        <w:numPr>
          <w:ilvl w:val="0"/>
          <w:numId w:val="10"/>
        </w:numPr>
        <w:spacing w:before="240" w:after="240" w:line="360" w:lineRule="auto"/>
      </w:pPr>
      <w:bookmarkStart w:id="30" w:name="_Toc50477284"/>
      <w:r>
        <w:rPr>
          <w:rFonts w:hint="eastAsia"/>
        </w:rPr>
        <w:t>主任工作站</w:t>
      </w:r>
      <w:bookmarkEnd w:id="30"/>
    </w:p>
    <w:p w14:paraId="73AB6DC2" w14:textId="77777777" w:rsidR="00462CA9" w:rsidRDefault="00462CA9" w:rsidP="00462CA9">
      <w:pPr>
        <w:pStyle w:val="d"/>
        <w:numPr>
          <w:ilvl w:val="0"/>
          <w:numId w:val="33"/>
        </w:numPr>
        <w:spacing w:beforeLines="50" w:before="156" w:afterLines="50" w:after="156"/>
        <w:ind w:left="420" w:firstLineChars="0"/>
        <w:jc w:val="left"/>
      </w:pPr>
      <w:bookmarkStart w:id="31" w:name="_Toc50477285"/>
      <w:r>
        <w:rPr>
          <w:rFonts w:hint="eastAsia"/>
        </w:rPr>
        <w:t>麻醉质控数据上报</w:t>
      </w:r>
      <w:bookmarkEnd w:id="31"/>
    </w:p>
    <w:p w14:paraId="129EB127" w14:textId="77777777" w:rsidR="00462CA9" w:rsidRDefault="00462CA9" w:rsidP="00462CA9">
      <w:pPr>
        <w:pStyle w:val="d"/>
      </w:pPr>
      <w:r>
        <w:rPr>
          <w:rFonts w:hint="eastAsia"/>
        </w:rPr>
        <w:t>能够根据相应要求对麻醉质控指标数据进行信息化上报。包括：</w:t>
      </w:r>
    </w:p>
    <w:p w14:paraId="6CFEDA71" w14:textId="77777777" w:rsidR="00462CA9" w:rsidRDefault="00462CA9" w:rsidP="00462CA9">
      <w:pPr>
        <w:pStyle w:val="d"/>
        <w:numPr>
          <w:ilvl w:val="1"/>
          <w:numId w:val="34"/>
        </w:numPr>
        <w:ind w:left="426" w:firstLineChars="0" w:hanging="426"/>
        <w:jc w:val="left"/>
      </w:pPr>
      <w:r>
        <w:rPr>
          <w:rFonts w:hint="eastAsia"/>
        </w:rPr>
        <w:t>麻醉科完成</w:t>
      </w:r>
      <w:proofErr w:type="gramStart"/>
      <w:r>
        <w:rPr>
          <w:rFonts w:hint="eastAsia"/>
        </w:rPr>
        <w:t>麻醉总</w:t>
      </w:r>
      <w:proofErr w:type="gramEnd"/>
      <w:r>
        <w:rPr>
          <w:rFonts w:hint="eastAsia"/>
        </w:rPr>
        <w:t>例数。</w:t>
      </w:r>
    </w:p>
    <w:p w14:paraId="080F0083" w14:textId="77777777" w:rsidR="00462CA9" w:rsidRDefault="00462CA9" w:rsidP="00462CA9">
      <w:pPr>
        <w:pStyle w:val="d"/>
        <w:numPr>
          <w:ilvl w:val="1"/>
          <w:numId w:val="34"/>
        </w:numPr>
        <w:ind w:left="426" w:firstLineChars="0" w:hanging="426"/>
        <w:jc w:val="left"/>
      </w:pPr>
      <w:r>
        <w:rPr>
          <w:rFonts w:hint="eastAsia"/>
        </w:rPr>
        <w:t>各</w:t>
      </w:r>
      <w:r>
        <w:rPr>
          <w:rFonts w:hint="eastAsia"/>
        </w:rPr>
        <w:t>ASA</w:t>
      </w:r>
      <w:r>
        <w:rPr>
          <w:rFonts w:hint="eastAsia"/>
        </w:rPr>
        <w:t>分级麻醉患者例数。</w:t>
      </w:r>
    </w:p>
    <w:p w14:paraId="429364F3" w14:textId="77777777" w:rsidR="00462CA9" w:rsidRDefault="00462CA9" w:rsidP="00462CA9">
      <w:pPr>
        <w:pStyle w:val="d"/>
        <w:numPr>
          <w:ilvl w:val="1"/>
          <w:numId w:val="34"/>
        </w:numPr>
        <w:ind w:left="426" w:firstLineChars="0" w:hanging="426"/>
        <w:jc w:val="left"/>
      </w:pPr>
      <w:r>
        <w:rPr>
          <w:rFonts w:hint="eastAsia"/>
        </w:rPr>
        <w:t>急诊手</w:t>
      </w:r>
      <w:r>
        <w:t>术</w:t>
      </w:r>
      <w:r>
        <w:rPr>
          <w:rFonts w:hint="eastAsia"/>
        </w:rPr>
        <w:t>例数。</w:t>
      </w:r>
    </w:p>
    <w:p w14:paraId="2B94A36F" w14:textId="77777777" w:rsidR="00462CA9" w:rsidRDefault="00462CA9" w:rsidP="00462CA9">
      <w:pPr>
        <w:pStyle w:val="d"/>
        <w:numPr>
          <w:ilvl w:val="1"/>
          <w:numId w:val="34"/>
        </w:numPr>
        <w:ind w:left="426" w:firstLineChars="0" w:hanging="426"/>
        <w:jc w:val="left"/>
      </w:pPr>
      <w:r>
        <w:rPr>
          <w:rFonts w:hint="eastAsia"/>
        </w:rPr>
        <w:t>各类麻醉方式例数（椎管内麻醉、插管全麻、非插管全麻、复合麻醉、其它麻醉方式）。</w:t>
      </w:r>
    </w:p>
    <w:p w14:paraId="004E950C" w14:textId="77777777" w:rsidR="00462CA9" w:rsidRDefault="00462CA9" w:rsidP="00462CA9">
      <w:pPr>
        <w:pStyle w:val="d"/>
        <w:numPr>
          <w:ilvl w:val="1"/>
          <w:numId w:val="34"/>
        </w:numPr>
        <w:ind w:left="426" w:firstLineChars="0" w:hanging="426"/>
        <w:jc w:val="left"/>
      </w:pPr>
      <w:r>
        <w:rPr>
          <w:rFonts w:hint="eastAsia"/>
        </w:rPr>
        <w:t>麻醉开始后手术取消例数。</w:t>
      </w:r>
    </w:p>
    <w:p w14:paraId="61B897EB" w14:textId="77777777" w:rsidR="00462CA9" w:rsidRDefault="00462CA9" w:rsidP="00462CA9">
      <w:pPr>
        <w:pStyle w:val="d"/>
        <w:numPr>
          <w:ilvl w:val="1"/>
          <w:numId w:val="34"/>
        </w:numPr>
        <w:ind w:left="426" w:firstLineChars="0" w:hanging="426"/>
        <w:jc w:val="left"/>
      </w:pPr>
      <w:r>
        <w:rPr>
          <w:rFonts w:hint="eastAsia"/>
        </w:rPr>
        <w:t>入</w:t>
      </w:r>
      <w:r>
        <w:rPr>
          <w:rFonts w:hint="eastAsia"/>
        </w:rPr>
        <w:t>PACU</w:t>
      </w:r>
      <w:r>
        <w:rPr>
          <w:rFonts w:hint="eastAsia"/>
        </w:rPr>
        <w:t>患者总例数。</w:t>
      </w:r>
    </w:p>
    <w:p w14:paraId="01A8F2CF" w14:textId="77777777" w:rsidR="00462CA9" w:rsidRDefault="00462CA9" w:rsidP="00462CA9">
      <w:pPr>
        <w:pStyle w:val="d"/>
        <w:numPr>
          <w:ilvl w:val="1"/>
          <w:numId w:val="34"/>
        </w:numPr>
        <w:ind w:left="426" w:firstLineChars="0" w:hanging="426"/>
        <w:jc w:val="left"/>
      </w:pPr>
      <w:r>
        <w:rPr>
          <w:rFonts w:hint="eastAsia"/>
        </w:rPr>
        <w:t>入</w:t>
      </w:r>
      <w:r>
        <w:rPr>
          <w:rFonts w:hint="eastAsia"/>
        </w:rPr>
        <w:t>PACU</w:t>
      </w:r>
      <w:r>
        <w:rPr>
          <w:rFonts w:hint="eastAsia"/>
        </w:rPr>
        <w:t>超过三小时患者例数。</w:t>
      </w:r>
    </w:p>
    <w:p w14:paraId="4977A84B" w14:textId="77777777" w:rsidR="00462CA9" w:rsidRDefault="00462CA9" w:rsidP="00462CA9">
      <w:pPr>
        <w:pStyle w:val="d"/>
        <w:numPr>
          <w:ilvl w:val="1"/>
          <w:numId w:val="34"/>
        </w:numPr>
        <w:ind w:left="426" w:firstLineChars="0" w:hanging="426"/>
        <w:jc w:val="left"/>
      </w:pPr>
      <w:r>
        <w:rPr>
          <w:rFonts w:hint="eastAsia"/>
        </w:rPr>
        <w:t>PACU</w:t>
      </w:r>
      <w:r>
        <w:rPr>
          <w:rFonts w:hint="eastAsia"/>
        </w:rPr>
        <w:t>入室低体温患者例数（低于</w:t>
      </w:r>
      <w:r>
        <w:rPr>
          <w:rFonts w:hint="eastAsia"/>
        </w:rPr>
        <w:t>35.5</w:t>
      </w:r>
      <w:r>
        <w:rPr>
          <w:rFonts w:hint="eastAsia"/>
        </w:rPr>
        <w:t>度）。</w:t>
      </w:r>
    </w:p>
    <w:p w14:paraId="0E802ED3" w14:textId="77777777" w:rsidR="00462CA9" w:rsidRDefault="00462CA9" w:rsidP="00462CA9">
      <w:pPr>
        <w:pStyle w:val="d"/>
        <w:numPr>
          <w:ilvl w:val="1"/>
          <w:numId w:val="34"/>
        </w:numPr>
        <w:ind w:left="426" w:firstLineChars="0" w:hanging="426"/>
        <w:jc w:val="left"/>
      </w:pPr>
      <w:r>
        <w:rPr>
          <w:rFonts w:hint="eastAsia"/>
        </w:rPr>
        <w:lastRenderedPageBreak/>
        <w:t>转入</w:t>
      </w:r>
      <w:r>
        <w:rPr>
          <w:rFonts w:hint="eastAsia"/>
        </w:rPr>
        <w:t>ICU</w:t>
      </w:r>
      <w:r>
        <w:rPr>
          <w:rFonts w:hint="eastAsia"/>
        </w:rPr>
        <w:t>患者总例数。</w:t>
      </w:r>
    </w:p>
    <w:p w14:paraId="669110F8" w14:textId="77777777" w:rsidR="00462CA9" w:rsidRDefault="00462CA9" w:rsidP="00462CA9">
      <w:pPr>
        <w:pStyle w:val="d"/>
        <w:numPr>
          <w:ilvl w:val="1"/>
          <w:numId w:val="34"/>
        </w:numPr>
        <w:ind w:left="426" w:firstLineChars="0" w:hanging="426"/>
        <w:jc w:val="left"/>
      </w:pPr>
      <w:r>
        <w:rPr>
          <w:rFonts w:hint="eastAsia"/>
        </w:rPr>
        <w:t>非计划转入</w:t>
      </w:r>
      <w:r>
        <w:rPr>
          <w:rFonts w:hint="eastAsia"/>
        </w:rPr>
        <w:t>ICU</w:t>
      </w:r>
      <w:r>
        <w:rPr>
          <w:rFonts w:hint="eastAsia"/>
        </w:rPr>
        <w:t>患者例数。</w:t>
      </w:r>
    </w:p>
    <w:p w14:paraId="6644DC66" w14:textId="77777777" w:rsidR="00462CA9" w:rsidRDefault="00462CA9" w:rsidP="00462CA9">
      <w:pPr>
        <w:pStyle w:val="d"/>
        <w:numPr>
          <w:ilvl w:val="1"/>
          <w:numId w:val="34"/>
        </w:numPr>
        <w:ind w:left="426" w:firstLineChars="0" w:hanging="426"/>
        <w:jc w:val="left"/>
      </w:pPr>
      <w:r>
        <w:rPr>
          <w:rFonts w:hint="eastAsia"/>
        </w:rPr>
        <w:t>手术后按计划拔管患者例数。</w:t>
      </w:r>
    </w:p>
    <w:p w14:paraId="7AC81AE1" w14:textId="77777777" w:rsidR="00462CA9" w:rsidRDefault="00462CA9" w:rsidP="00462CA9">
      <w:pPr>
        <w:pStyle w:val="d"/>
        <w:numPr>
          <w:ilvl w:val="1"/>
          <w:numId w:val="34"/>
        </w:numPr>
        <w:ind w:left="426" w:firstLineChars="0" w:hanging="426"/>
        <w:jc w:val="left"/>
      </w:pPr>
      <w:r>
        <w:rPr>
          <w:rFonts w:hint="eastAsia"/>
        </w:rPr>
        <w:t>手术后按计划带管送出手术室患者例数。</w:t>
      </w:r>
    </w:p>
    <w:p w14:paraId="69BC242B" w14:textId="77777777" w:rsidR="00462CA9" w:rsidRDefault="00462CA9" w:rsidP="00462CA9">
      <w:pPr>
        <w:pStyle w:val="d"/>
        <w:numPr>
          <w:ilvl w:val="1"/>
          <w:numId w:val="34"/>
        </w:numPr>
        <w:ind w:left="426" w:firstLineChars="0" w:hanging="426"/>
        <w:jc w:val="left"/>
      </w:pPr>
      <w:r>
        <w:rPr>
          <w:rFonts w:hint="eastAsia"/>
        </w:rPr>
        <w:t>术中输血患者按输血量的分段统计（</w:t>
      </w:r>
      <w:r>
        <w:rPr>
          <w:rFonts w:hint="eastAsia"/>
        </w:rPr>
        <w:t>400ml</w:t>
      </w:r>
      <w:r>
        <w:rPr>
          <w:rFonts w:hint="eastAsia"/>
        </w:rPr>
        <w:t>以下，</w:t>
      </w:r>
      <w:r>
        <w:rPr>
          <w:rFonts w:hint="eastAsia"/>
        </w:rPr>
        <w:t>400-1000ml</w:t>
      </w:r>
      <w:r>
        <w:rPr>
          <w:rFonts w:hint="eastAsia"/>
        </w:rPr>
        <w:t>，</w:t>
      </w:r>
      <w:r>
        <w:rPr>
          <w:rFonts w:hint="eastAsia"/>
        </w:rPr>
        <w:t>1000-2000ml</w:t>
      </w:r>
      <w:r>
        <w:rPr>
          <w:rFonts w:hint="eastAsia"/>
        </w:rPr>
        <w:t>，</w:t>
      </w:r>
      <w:r>
        <w:rPr>
          <w:rFonts w:hint="eastAsia"/>
        </w:rPr>
        <w:t>2000ml</w:t>
      </w:r>
      <w:r>
        <w:rPr>
          <w:rFonts w:hint="eastAsia"/>
        </w:rPr>
        <w:t>以上）。</w:t>
      </w:r>
    </w:p>
    <w:p w14:paraId="71C47E54" w14:textId="77777777" w:rsidR="00462CA9" w:rsidRDefault="00462CA9" w:rsidP="00462CA9">
      <w:pPr>
        <w:pStyle w:val="d"/>
        <w:numPr>
          <w:ilvl w:val="1"/>
          <w:numId w:val="34"/>
        </w:numPr>
        <w:ind w:left="426" w:firstLineChars="0" w:hanging="426"/>
        <w:jc w:val="left"/>
      </w:pPr>
      <w:r>
        <w:rPr>
          <w:rFonts w:hint="eastAsia"/>
        </w:rPr>
        <w:t>术中自体输血患者按输血量的分段统计（</w:t>
      </w:r>
      <w:r>
        <w:rPr>
          <w:rFonts w:hint="eastAsia"/>
        </w:rPr>
        <w:t>200ml</w:t>
      </w:r>
      <w:r>
        <w:rPr>
          <w:rFonts w:hint="eastAsia"/>
        </w:rPr>
        <w:t>以下，</w:t>
      </w:r>
      <w:r>
        <w:rPr>
          <w:rFonts w:hint="eastAsia"/>
        </w:rPr>
        <w:t>200-400ml</w:t>
      </w:r>
      <w:r>
        <w:rPr>
          <w:rFonts w:hint="eastAsia"/>
        </w:rPr>
        <w:t>，</w:t>
      </w:r>
      <w:r>
        <w:rPr>
          <w:rFonts w:hint="eastAsia"/>
        </w:rPr>
        <w:t>400ml</w:t>
      </w:r>
      <w:r>
        <w:rPr>
          <w:rFonts w:hint="eastAsia"/>
        </w:rPr>
        <w:t>以上）。</w:t>
      </w:r>
      <w:r>
        <w:rPr>
          <w:rFonts w:hint="eastAsia"/>
        </w:rPr>
        <w:t xml:space="preserve"> </w:t>
      </w:r>
    </w:p>
    <w:p w14:paraId="1A2F4E42" w14:textId="77777777" w:rsidR="00462CA9" w:rsidRDefault="00462CA9" w:rsidP="00462CA9">
      <w:pPr>
        <w:pStyle w:val="d"/>
        <w:numPr>
          <w:ilvl w:val="1"/>
          <w:numId w:val="34"/>
        </w:numPr>
        <w:ind w:left="426" w:firstLineChars="0" w:hanging="426"/>
        <w:jc w:val="left"/>
      </w:pPr>
      <w:r>
        <w:rPr>
          <w:rFonts w:hint="eastAsia"/>
        </w:rPr>
        <w:t>术中发生严重过敏反应的患者例数。</w:t>
      </w:r>
    </w:p>
    <w:p w14:paraId="23DA09A1" w14:textId="77777777" w:rsidR="00462CA9" w:rsidRDefault="00462CA9" w:rsidP="00462CA9">
      <w:pPr>
        <w:pStyle w:val="d"/>
        <w:numPr>
          <w:ilvl w:val="1"/>
          <w:numId w:val="34"/>
        </w:numPr>
        <w:ind w:left="426" w:firstLineChars="0" w:hanging="426"/>
        <w:jc w:val="left"/>
      </w:pPr>
      <w:r>
        <w:rPr>
          <w:rFonts w:hint="eastAsia"/>
        </w:rPr>
        <w:t>动脉穿刺例数。</w:t>
      </w:r>
    </w:p>
    <w:p w14:paraId="7EB01C2F" w14:textId="77777777" w:rsidR="00462CA9" w:rsidRDefault="00462CA9" w:rsidP="00462CA9">
      <w:pPr>
        <w:pStyle w:val="d"/>
        <w:numPr>
          <w:ilvl w:val="1"/>
          <w:numId w:val="34"/>
        </w:numPr>
        <w:ind w:left="426" w:firstLineChars="0" w:hanging="426"/>
        <w:jc w:val="left"/>
      </w:pPr>
      <w:r>
        <w:rPr>
          <w:rFonts w:hint="eastAsia"/>
        </w:rPr>
        <w:t>深静脉穿刺例数。</w:t>
      </w:r>
    </w:p>
    <w:p w14:paraId="453627D7" w14:textId="77777777" w:rsidR="00462CA9" w:rsidRDefault="00462CA9" w:rsidP="00462CA9">
      <w:pPr>
        <w:pStyle w:val="d"/>
        <w:numPr>
          <w:ilvl w:val="1"/>
          <w:numId w:val="34"/>
        </w:numPr>
        <w:ind w:left="426" w:firstLineChars="0" w:hanging="426"/>
        <w:jc w:val="left"/>
      </w:pPr>
      <w:r>
        <w:rPr>
          <w:rFonts w:hint="eastAsia"/>
        </w:rPr>
        <w:t>介入手术麻醉例数。</w:t>
      </w:r>
    </w:p>
    <w:p w14:paraId="49A34B2E" w14:textId="77777777" w:rsidR="00462CA9" w:rsidRDefault="00462CA9" w:rsidP="00462CA9">
      <w:pPr>
        <w:pStyle w:val="d"/>
        <w:numPr>
          <w:ilvl w:val="0"/>
          <w:numId w:val="33"/>
        </w:numPr>
        <w:spacing w:beforeLines="50" w:before="156" w:afterLines="50" w:after="156"/>
        <w:ind w:left="420" w:firstLineChars="0"/>
        <w:jc w:val="left"/>
      </w:pPr>
      <w:bookmarkStart w:id="32" w:name="_Toc50477286"/>
      <w:r>
        <w:rPr>
          <w:rFonts w:hint="eastAsia"/>
        </w:rPr>
        <w:t>查询统计</w:t>
      </w:r>
      <w:bookmarkEnd w:id="32"/>
    </w:p>
    <w:p w14:paraId="18880904" w14:textId="77777777" w:rsidR="00462CA9" w:rsidRDefault="00462CA9" w:rsidP="00462CA9">
      <w:pPr>
        <w:pStyle w:val="d"/>
        <w:numPr>
          <w:ilvl w:val="1"/>
          <w:numId w:val="35"/>
        </w:numPr>
        <w:ind w:left="425" w:hangingChars="177" w:hanging="425"/>
        <w:jc w:val="left"/>
      </w:pPr>
      <w:r>
        <w:rPr>
          <w:rFonts w:hint="eastAsia"/>
        </w:rPr>
        <w:t>能够显示科室今日手术安排，并能够进行分类筛选。</w:t>
      </w:r>
    </w:p>
    <w:p w14:paraId="35CEA81C" w14:textId="77777777" w:rsidR="00462CA9" w:rsidRDefault="00462CA9" w:rsidP="00462CA9">
      <w:pPr>
        <w:pStyle w:val="d"/>
        <w:numPr>
          <w:ilvl w:val="1"/>
          <w:numId w:val="35"/>
        </w:numPr>
        <w:ind w:left="425" w:hangingChars="177" w:hanging="425"/>
        <w:jc w:val="left"/>
      </w:pPr>
      <w:r>
        <w:rPr>
          <w:rFonts w:hint="eastAsia"/>
        </w:rPr>
        <w:t>能够显示科室所有手术间的使用情况。并可以进入任意手术间查看手术信息详情。</w:t>
      </w:r>
    </w:p>
    <w:p w14:paraId="541402DA" w14:textId="77777777" w:rsidR="00462CA9" w:rsidRDefault="00462CA9" w:rsidP="00462CA9">
      <w:pPr>
        <w:pStyle w:val="d"/>
        <w:numPr>
          <w:ilvl w:val="1"/>
          <w:numId w:val="35"/>
        </w:numPr>
        <w:ind w:left="425" w:hangingChars="177" w:hanging="425"/>
        <w:jc w:val="left"/>
      </w:pPr>
      <w:r>
        <w:rPr>
          <w:rFonts w:hint="eastAsia"/>
        </w:rPr>
        <w:t>能够集中显示手术间的当前手术患者信息、生命体征趋势等概况。</w:t>
      </w:r>
    </w:p>
    <w:p w14:paraId="1EBE4661" w14:textId="77777777" w:rsidR="00462CA9" w:rsidRDefault="00462CA9" w:rsidP="00462CA9">
      <w:pPr>
        <w:pStyle w:val="d"/>
        <w:numPr>
          <w:ilvl w:val="1"/>
          <w:numId w:val="35"/>
        </w:numPr>
        <w:ind w:left="425" w:hangingChars="177" w:hanging="425"/>
        <w:jc w:val="left"/>
      </w:pPr>
      <w:r>
        <w:rPr>
          <w:rFonts w:hint="eastAsia"/>
        </w:rPr>
        <w:t>能够直接点击患者浏览麻醉记录单。</w:t>
      </w:r>
    </w:p>
    <w:p w14:paraId="049EC145" w14:textId="77777777" w:rsidR="00462CA9" w:rsidRDefault="00462CA9" w:rsidP="00462CA9">
      <w:pPr>
        <w:pStyle w:val="d"/>
        <w:numPr>
          <w:ilvl w:val="1"/>
          <w:numId w:val="35"/>
        </w:numPr>
        <w:ind w:left="425" w:hangingChars="177" w:hanging="425"/>
        <w:jc w:val="left"/>
      </w:pPr>
      <w:r>
        <w:rPr>
          <w:rFonts w:hint="eastAsia"/>
        </w:rPr>
        <w:t>能够提供独立的警报界面，对手术间及其他手术间床位进行信息监控，当患者出现异常体征时能自动弹出消息</w:t>
      </w:r>
      <w:proofErr w:type="gramStart"/>
      <w:r>
        <w:rPr>
          <w:rFonts w:hint="eastAsia"/>
        </w:rPr>
        <w:t>窗发出</w:t>
      </w:r>
      <w:proofErr w:type="gramEnd"/>
      <w:r>
        <w:rPr>
          <w:rFonts w:hint="eastAsia"/>
        </w:rPr>
        <w:t>警示。</w:t>
      </w:r>
    </w:p>
    <w:p w14:paraId="59693939" w14:textId="77777777" w:rsidR="00462CA9" w:rsidRDefault="00462CA9" w:rsidP="00462CA9">
      <w:pPr>
        <w:pStyle w:val="d"/>
        <w:numPr>
          <w:ilvl w:val="1"/>
          <w:numId w:val="35"/>
        </w:numPr>
        <w:ind w:left="425" w:hangingChars="177" w:hanging="425"/>
        <w:jc w:val="left"/>
      </w:pPr>
      <w:r>
        <w:rPr>
          <w:rFonts w:hint="eastAsia"/>
        </w:rPr>
        <w:t>能够设置需监测的生命体征以及预警阀值</w:t>
      </w:r>
    </w:p>
    <w:p w14:paraId="34C532A6" w14:textId="77777777" w:rsidR="00462CA9" w:rsidRDefault="00462CA9" w:rsidP="00462CA9">
      <w:pPr>
        <w:pStyle w:val="d"/>
        <w:numPr>
          <w:ilvl w:val="1"/>
          <w:numId w:val="35"/>
        </w:numPr>
        <w:ind w:left="425" w:hangingChars="177" w:hanging="425"/>
        <w:jc w:val="left"/>
      </w:pPr>
      <w:r>
        <w:rPr>
          <w:rFonts w:hint="eastAsia"/>
        </w:rPr>
        <w:t>能够回顾指定日期的手术麻醉患者记录及其详细信息。</w:t>
      </w:r>
    </w:p>
    <w:p w14:paraId="0C34D636" w14:textId="77777777" w:rsidR="00462CA9" w:rsidRDefault="00462CA9" w:rsidP="00462CA9">
      <w:pPr>
        <w:pStyle w:val="d"/>
        <w:numPr>
          <w:ilvl w:val="1"/>
          <w:numId w:val="35"/>
        </w:numPr>
        <w:ind w:left="425" w:hangingChars="177" w:hanging="425"/>
        <w:jc w:val="left"/>
      </w:pPr>
      <w:r>
        <w:rPr>
          <w:rFonts w:hint="eastAsia"/>
        </w:rPr>
        <w:t>能够统计指定时间段内所有手术间的利用率，至少支持柱状图、饼状图两种展现方式。</w:t>
      </w:r>
    </w:p>
    <w:p w14:paraId="620A892B" w14:textId="77777777" w:rsidR="00462CA9" w:rsidRDefault="00462CA9" w:rsidP="00462CA9">
      <w:pPr>
        <w:pStyle w:val="d"/>
        <w:numPr>
          <w:ilvl w:val="1"/>
          <w:numId w:val="35"/>
        </w:numPr>
        <w:ind w:left="425" w:hangingChars="177" w:hanging="425"/>
        <w:jc w:val="left"/>
      </w:pPr>
      <w:r>
        <w:rPr>
          <w:rFonts w:hint="eastAsia"/>
        </w:rPr>
        <w:t>能够统计指定时间段内所有晚于预安排手术时间的手术例数（首台开台率统计）。</w:t>
      </w:r>
    </w:p>
    <w:p w14:paraId="493D0F43" w14:textId="77777777" w:rsidR="00462CA9" w:rsidRDefault="00462CA9" w:rsidP="00462CA9">
      <w:pPr>
        <w:pStyle w:val="d"/>
        <w:numPr>
          <w:ilvl w:val="1"/>
          <w:numId w:val="35"/>
        </w:numPr>
        <w:ind w:left="425" w:hangingChars="177" w:hanging="425"/>
        <w:jc w:val="left"/>
      </w:pPr>
      <w:r>
        <w:rPr>
          <w:rFonts w:hint="eastAsia"/>
        </w:rPr>
        <w:t>能够统计指定时间段内各科外科医生入手术室时间、切皮时间、麻醉医生的麻醉开始时间。</w:t>
      </w:r>
    </w:p>
    <w:p w14:paraId="467F529C" w14:textId="77777777" w:rsidR="00462CA9" w:rsidRDefault="00462CA9" w:rsidP="00462CA9">
      <w:pPr>
        <w:pStyle w:val="d"/>
        <w:numPr>
          <w:ilvl w:val="1"/>
          <w:numId w:val="35"/>
        </w:numPr>
        <w:ind w:left="425" w:hangingChars="177" w:hanging="425"/>
        <w:jc w:val="left"/>
      </w:pPr>
      <w:r>
        <w:rPr>
          <w:rFonts w:hint="eastAsia"/>
        </w:rPr>
        <w:t>能够按手术名称、手术类型统计指定时间段内各类型手术时长。</w:t>
      </w:r>
    </w:p>
    <w:p w14:paraId="1D90F946" w14:textId="77777777" w:rsidR="00462CA9" w:rsidRDefault="00462CA9" w:rsidP="00462CA9">
      <w:pPr>
        <w:pStyle w:val="d"/>
        <w:numPr>
          <w:ilvl w:val="1"/>
          <w:numId w:val="35"/>
        </w:numPr>
        <w:ind w:left="425" w:hangingChars="177" w:hanging="425"/>
        <w:jc w:val="left"/>
      </w:pPr>
      <w:r>
        <w:rPr>
          <w:rFonts w:hint="eastAsia"/>
        </w:rPr>
        <w:t>能够统计指定时间段内各麻醉方法使</w:t>
      </w:r>
      <w:proofErr w:type="gramStart"/>
      <w:r>
        <w:rPr>
          <w:rFonts w:hint="eastAsia"/>
        </w:rPr>
        <w:t>用例数</w:t>
      </w:r>
      <w:proofErr w:type="gramEnd"/>
      <w:r>
        <w:rPr>
          <w:rFonts w:hint="eastAsia"/>
        </w:rPr>
        <w:t>及占整体比例。</w:t>
      </w:r>
    </w:p>
    <w:p w14:paraId="5DB7BAA9" w14:textId="77777777" w:rsidR="00462CA9" w:rsidRDefault="00462CA9" w:rsidP="00462CA9">
      <w:pPr>
        <w:pStyle w:val="d"/>
        <w:numPr>
          <w:ilvl w:val="1"/>
          <w:numId w:val="35"/>
        </w:numPr>
        <w:ind w:left="425" w:hangingChars="177" w:hanging="425"/>
        <w:jc w:val="left"/>
      </w:pPr>
      <w:r>
        <w:rPr>
          <w:rFonts w:hint="eastAsia"/>
        </w:rPr>
        <w:t>能够统计指定时间段内各等级手术例数及占整体比例。</w:t>
      </w:r>
    </w:p>
    <w:p w14:paraId="6C80C321" w14:textId="77777777" w:rsidR="00462CA9" w:rsidRDefault="00462CA9" w:rsidP="00462CA9">
      <w:pPr>
        <w:pStyle w:val="d"/>
        <w:numPr>
          <w:ilvl w:val="1"/>
          <w:numId w:val="35"/>
        </w:numPr>
        <w:ind w:left="425" w:hangingChars="177" w:hanging="425"/>
        <w:jc w:val="left"/>
      </w:pPr>
      <w:r>
        <w:rPr>
          <w:rFonts w:hint="eastAsia"/>
        </w:rPr>
        <w:lastRenderedPageBreak/>
        <w:t>能够统计指定时间段内血浆、自体血等使</w:t>
      </w:r>
      <w:proofErr w:type="gramStart"/>
      <w:r>
        <w:rPr>
          <w:rFonts w:hint="eastAsia"/>
        </w:rPr>
        <w:t>用例数</w:t>
      </w:r>
      <w:proofErr w:type="gramEnd"/>
      <w:r>
        <w:rPr>
          <w:rFonts w:hint="eastAsia"/>
        </w:rPr>
        <w:t>及占整体比例。</w:t>
      </w:r>
    </w:p>
    <w:p w14:paraId="22CAABBF" w14:textId="77777777" w:rsidR="00462CA9" w:rsidRDefault="00462CA9" w:rsidP="00462CA9">
      <w:pPr>
        <w:pStyle w:val="d"/>
        <w:numPr>
          <w:ilvl w:val="1"/>
          <w:numId w:val="35"/>
        </w:numPr>
        <w:ind w:left="425" w:hangingChars="177" w:hanging="425"/>
        <w:jc w:val="left"/>
      </w:pPr>
      <w:r>
        <w:rPr>
          <w:rFonts w:hint="eastAsia"/>
        </w:rPr>
        <w:t>能够统计指定时间段内全科麻醉医生工作小时数及参与的手术台数。</w:t>
      </w:r>
    </w:p>
    <w:p w14:paraId="542B8172" w14:textId="77777777" w:rsidR="00462CA9" w:rsidRDefault="00462CA9" w:rsidP="00462CA9">
      <w:pPr>
        <w:pStyle w:val="d"/>
        <w:numPr>
          <w:ilvl w:val="1"/>
          <w:numId w:val="35"/>
        </w:numPr>
        <w:ind w:left="425" w:hangingChars="177" w:hanging="425"/>
        <w:jc w:val="left"/>
      </w:pPr>
      <w:r>
        <w:rPr>
          <w:rFonts w:hint="eastAsia"/>
        </w:rPr>
        <w:t>能够统计指定时间段内全科手术护士工作小时数及参与的手术台数。</w:t>
      </w:r>
    </w:p>
    <w:p w14:paraId="2411E20F" w14:textId="77777777" w:rsidR="00462CA9" w:rsidRDefault="00462CA9" w:rsidP="00462CA9">
      <w:pPr>
        <w:pStyle w:val="d"/>
        <w:numPr>
          <w:ilvl w:val="1"/>
          <w:numId w:val="35"/>
        </w:numPr>
        <w:ind w:left="425" w:hangingChars="177" w:hanging="425"/>
        <w:jc w:val="left"/>
      </w:pPr>
      <w:r>
        <w:rPr>
          <w:rFonts w:hint="eastAsia"/>
        </w:rPr>
        <w:t>能够统计指定时间段内</w:t>
      </w:r>
      <w:proofErr w:type="gramStart"/>
      <w:r>
        <w:rPr>
          <w:rFonts w:hint="eastAsia"/>
        </w:rPr>
        <w:t>各患者费别</w:t>
      </w:r>
      <w:proofErr w:type="gramEnd"/>
      <w:r>
        <w:rPr>
          <w:rFonts w:hint="eastAsia"/>
        </w:rPr>
        <w:t>使用次数及所占整体比例。</w:t>
      </w:r>
    </w:p>
    <w:p w14:paraId="5D1A25A6" w14:textId="77777777" w:rsidR="00462CA9" w:rsidRDefault="00462CA9" w:rsidP="00462CA9">
      <w:pPr>
        <w:pStyle w:val="d"/>
        <w:numPr>
          <w:ilvl w:val="1"/>
          <w:numId w:val="35"/>
        </w:numPr>
        <w:ind w:left="425" w:hangingChars="177" w:hanging="425"/>
        <w:jc w:val="left"/>
      </w:pPr>
      <w:r>
        <w:rPr>
          <w:rFonts w:hint="eastAsia"/>
        </w:rPr>
        <w:t>能够统计指定时间段内各年龄段患者数量及所占整体比例。</w:t>
      </w:r>
    </w:p>
    <w:p w14:paraId="4F234717" w14:textId="77777777" w:rsidR="00462CA9" w:rsidRDefault="00462CA9" w:rsidP="00462CA9">
      <w:pPr>
        <w:pStyle w:val="d"/>
        <w:numPr>
          <w:ilvl w:val="1"/>
          <w:numId w:val="35"/>
        </w:numPr>
        <w:ind w:left="425" w:hangingChars="177" w:hanging="425"/>
        <w:jc w:val="left"/>
      </w:pPr>
      <w:r>
        <w:rPr>
          <w:rFonts w:hint="eastAsia"/>
        </w:rPr>
        <w:t>能够统计指定时间段内各手术时间段内所有手术例数及所占比例。</w:t>
      </w:r>
    </w:p>
    <w:p w14:paraId="176B2BE1" w14:textId="77777777" w:rsidR="00462CA9" w:rsidRDefault="00462CA9" w:rsidP="00462CA9">
      <w:pPr>
        <w:pStyle w:val="d"/>
        <w:numPr>
          <w:ilvl w:val="1"/>
          <w:numId w:val="35"/>
        </w:numPr>
        <w:ind w:left="425" w:hangingChars="177" w:hanging="425"/>
        <w:jc w:val="left"/>
      </w:pPr>
      <w:r>
        <w:rPr>
          <w:rFonts w:hint="eastAsia"/>
        </w:rPr>
        <w:t>能够统计指定时间段内各手术间接台分钟数及所占比例。</w:t>
      </w:r>
    </w:p>
    <w:p w14:paraId="057F0725" w14:textId="77777777" w:rsidR="00462CA9" w:rsidRDefault="00462CA9" w:rsidP="00462CA9">
      <w:pPr>
        <w:pStyle w:val="d"/>
        <w:numPr>
          <w:ilvl w:val="1"/>
          <w:numId w:val="35"/>
        </w:numPr>
        <w:ind w:left="425" w:hangingChars="177" w:hanging="425"/>
        <w:jc w:val="left"/>
      </w:pPr>
      <w:r>
        <w:rPr>
          <w:rFonts w:hint="eastAsia"/>
        </w:rPr>
        <w:t>能够统计指定时间段内各手术间接台均时分钟数及所占比例。</w:t>
      </w:r>
    </w:p>
    <w:p w14:paraId="7541D6F4" w14:textId="77777777" w:rsidR="00462CA9" w:rsidRDefault="00462CA9" w:rsidP="00462CA9">
      <w:pPr>
        <w:pStyle w:val="d"/>
        <w:numPr>
          <w:ilvl w:val="1"/>
          <w:numId w:val="35"/>
        </w:numPr>
        <w:ind w:left="425" w:hangingChars="177" w:hanging="425"/>
        <w:jc w:val="left"/>
      </w:pPr>
      <w:r>
        <w:rPr>
          <w:rFonts w:hint="eastAsia"/>
        </w:rPr>
        <w:t>能够统计指定时间段内入手术室</w:t>
      </w:r>
      <w:r>
        <w:rPr>
          <w:rFonts w:hint="eastAsia"/>
        </w:rPr>
        <w:t>~</w:t>
      </w:r>
      <w:r>
        <w:rPr>
          <w:rFonts w:hint="eastAsia"/>
        </w:rPr>
        <w:t>麻醉开始、麻醉开始</w:t>
      </w:r>
      <w:r>
        <w:rPr>
          <w:rFonts w:hint="eastAsia"/>
        </w:rPr>
        <w:t>~</w:t>
      </w:r>
      <w:r>
        <w:rPr>
          <w:rFonts w:hint="eastAsia"/>
        </w:rPr>
        <w:t>手术开始、手术开始</w:t>
      </w:r>
      <w:r>
        <w:rPr>
          <w:rFonts w:hint="eastAsia"/>
        </w:rPr>
        <w:t>~</w:t>
      </w:r>
      <w:r>
        <w:rPr>
          <w:rFonts w:hint="eastAsia"/>
        </w:rPr>
        <w:t>手术结束、手术结束</w:t>
      </w:r>
      <w:r>
        <w:rPr>
          <w:rFonts w:hint="eastAsia"/>
        </w:rPr>
        <w:t>~</w:t>
      </w:r>
      <w:r>
        <w:rPr>
          <w:rFonts w:hint="eastAsia"/>
        </w:rPr>
        <w:t>出手术室间隔分钟</w:t>
      </w:r>
      <w:proofErr w:type="gramStart"/>
      <w:r>
        <w:rPr>
          <w:rFonts w:hint="eastAsia"/>
        </w:rPr>
        <w:t>数及其</w:t>
      </w:r>
      <w:proofErr w:type="gramEnd"/>
      <w:r>
        <w:rPr>
          <w:rFonts w:hint="eastAsia"/>
        </w:rPr>
        <w:t>所占比例。</w:t>
      </w:r>
    </w:p>
    <w:p w14:paraId="79E03789" w14:textId="77777777" w:rsidR="00462CA9" w:rsidRDefault="00462CA9" w:rsidP="00462CA9">
      <w:pPr>
        <w:pStyle w:val="d"/>
        <w:numPr>
          <w:ilvl w:val="1"/>
          <w:numId w:val="35"/>
        </w:numPr>
        <w:ind w:left="425" w:hangingChars="177" w:hanging="425"/>
        <w:jc w:val="left"/>
      </w:pPr>
      <w:r>
        <w:rPr>
          <w:rFonts w:hint="eastAsia"/>
        </w:rPr>
        <w:t>能够统计指定时间段内各科室急诊手术例数及所占比例。</w:t>
      </w:r>
    </w:p>
    <w:p w14:paraId="29BF8E5D" w14:textId="77777777" w:rsidR="00462CA9" w:rsidRDefault="00462CA9" w:rsidP="00462CA9">
      <w:pPr>
        <w:pStyle w:val="d"/>
        <w:numPr>
          <w:ilvl w:val="1"/>
          <w:numId w:val="35"/>
        </w:numPr>
        <w:ind w:left="425" w:hangingChars="177" w:hanging="425"/>
        <w:jc w:val="left"/>
      </w:pPr>
      <w:r>
        <w:rPr>
          <w:rFonts w:hint="eastAsia"/>
        </w:rPr>
        <w:t>能够将统计结果以</w:t>
      </w:r>
      <w:r>
        <w:rPr>
          <w:rFonts w:hint="eastAsia"/>
        </w:rPr>
        <w:t>EXCEL</w:t>
      </w:r>
      <w:r>
        <w:rPr>
          <w:rFonts w:hint="eastAsia"/>
        </w:rPr>
        <w:t>格式进行导出，包括饼状图、柱状图导出。</w:t>
      </w:r>
    </w:p>
    <w:p w14:paraId="34C5488C" w14:textId="77777777" w:rsidR="00462CA9" w:rsidRDefault="00462CA9" w:rsidP="00462CA9">
      <w:pPr>
        <w:pStyle w:val="d"/>
        <w:numPr>
          <w:ilvl w:val="1"/>
          <w:numId w:val="35"/>
        </w:numPr>
        <w:ind w:left="425" w:hangingChars="177" w:hanging="425"/>
        <w:jc w:val="left"/>
      </w:pPr>
      <w:r>
        <w:rPr>
          <w:rFonts w:hint="eastAsia"/>
        </w:rPr>
        <w:t>能够快速访问手术麻醉日常统计查询功能。</w:t>
      </w:r>
    </w:p>
    <w:p w14:paraId="0F7CF6A2" w14:textId="77777777" w:rsidR="00462CA9" w:rsidRDefault="00462CA9" w:rsidP="00462CA9">
      <w:pPr>
        <w:pStyle w:val="d"/>
        <w:numPr>
          <w:ilvl w:val="1"/>
          <w:numId w:val="35"/>
        </w:numPr>
        <w:ind w:left="425" w:hangingChars="177" w:hanging="425"/>
        <w:jc w:val="left"/>
      </w:pPr>
      <w:r>
        <w:rPr>
          <w:rFonts w:hint="eastAsia"/>
        </w:rPr>
        <w:t>系统支持将麻醉单转换成</w:t>
      </w:r>
      <w:r>
        <w:rPr>
          <w:rFonts w:hint="eastAsia"/>
        </w:rPr>
        <w:t>PDF</w:t>
      </w:r>
      <w:r>
        <w:rPr>
          <w:rFonts w:hint="eastAsia"/>
        </w:rPr>
        <w:t>、</w:t>
      </w:r>
      <w:r>
        <w:rPr>
          <w:rFonts w:hint="eastAsia"/>
        </w:rPr>
        <w:t>WMF</w:t>
      </w:r>
      <w:r>
        <w:rPr>
          <w:rFonts w:hint="eastAsia"/>
        </w:rPr>
        <w:t>等格式文件存储。</w:t>
      </w:r>
    </w:p>
    <w:p w14:paraId="480E5B2D" w14:textId="77777777" w:rsidR="00462CA9" w:rsidRDefault="00462CA9" w:rsidP="00462CA9">
      <w:pPr>
        <w:pStyle w:val="af5"/>
        <w:widowControl w:val="0"/>
        <w:numPr>
          <w:ilvl w:val="0"/>
          <w:numId w:val="10"/>
        </w:numPr>
        <w:spacing w:before="240" w:after="240" w:line="360" w:lineRule="auto"/>
      </w:pPr>
      <w:bookmarkStart w:id="33" w:name="_Toc50477287"/>
      <w:r>
        <w:rPr>
          <w:rFonts w:hint="eastAsia"/>
        </w:rPr>
        <w:t>物资药品管理</w:t>
      </w:r>
      <w:bookmarkEnd w:id="33"/>
    </w:p>
    <w:p w14:paraId="69CC9B45" w14:textId="77777777" w:rsidR="00462CA9" w:rsidRDefault="00462CA9" w:rsidP="00462CA9">
      <w:pPr>
        <w:pStyle w:val="d"/>
        <w:numPr>
          <w:ilvl w:val="0"/>
          <w:numId w:val="36"/>
        </w:numPr>
        <w:spacing w:beforeLines="50" w:before="156" w:afterLines="50" w:after="156"/>
        <w:ind w:left="420" w:firstLineChars="0"/>
        <w:jc w:val="left"/>
      </w:pPr>
      <w:bookmarkStart w:id="34" w:name="_Toc50477288"/>
      <w:r>
        <w:rPr>
          <w:rFonts w:hint="eastAsia"/>
        </w:rPr>
        <w:t>药品管理</w:t>
      </w:r>
      <w:bookmarkEnd w:id="34"/>
    </w:p>
    <w:p w14:paraId="696DA2AC" w14:textId="77777777" w:rsidR="00462CA9" w:rsidRDefault="00462CA9" w:rsidP="00462CA9">
      <w:pPr>
        <w:pStyle w:val="d"/>
        <w:numPr>
          <w:ilvl w:val="1"/>
          <w:numId w:val="37"/>
        </w:numPr>
        <w:ind w:left="426" w:firstLineChars="0"/>
        <w:jc w:val="left"/>
      </w:pPr>
      <w:r>
        <w:rPr>
          <w:rFonts w:hint="eastAsia"/>
        </w:rPr>
        <w:t>能够根据麻醉医生术中录入的追加药品数量。</w:t>
      </w:r>
    </w:p>
    <w:p w14:paraId="2E067CF3" w14:textId="77777777" w:rsidR="00462CA9" w:rsidRDefault="00462CA9" w:rsidP="00462CA9">
      <w:pPr>
        <w:pStyle w:val="d"/>
        <w:numPr>
          <w:ilvl w:val="1"/>
          <w:numId w:val="37"/>
        </w:numPr>
        <w:ind w:left="426" w:firstLineChars="0"/>
        <w:jc w:val="left"/>
      </w:pPr>
      <w:r>
        <w:rPr>
          <w:rFonts w:hint="eastAsia"/>
        </w:rPr>
        <w:t>自动统计药品使用情况形成药品核对清单。</w:t>
      </w:r>
    </w:p>
    <w:p w14:paraId="49F42F4C" w14:textId="77777777" w:rsidR="00462CA9" w:rsidRDefault="00462CA9" w:rsidP="00462CA9">
      <w:pPr>
        <w:pStyle w:val="d"/>
        <w:numPr>
          <w:ilvl w:val="1"/>
          <w:numId w:val="37"/>
        </w:numPr>
        <w:ind w:left="426" w:firstLineChars="0"/>
        <w:jc w:val="left"/>
      </w:pPr>
      <w:r>
        <w:rPr>
          <w:rFonts w:hint="eastAsia"/>
        </w:rPr>
        <w:t>能够记录手术药品（包含毒麻药品）</w:t>
      </w:r>
      <w:proofErr w:type="gramStart"/>
      <w:r>
        <w:rPr>
          <w:rFonts w:hint="eastAsia"/>
        </w:rPr>
        <w:t>领还情况</w:t>
      </w:r>
      <w:proofErr w:type="gramEnd"/>
      <w:r>
        <w:rPr>
          <w:rFonts w:hint="eastAsia"/>
        </w:rPr>
        <w:t>的情况（数量、申领人），医护人员记录领用的药品数量和归还药品数量，对已录入</w:t>
      </w:r>
      <w:proofErr w:type="gramStart"/>
      <w:r>
        <w:rPr>
          <w:rFonts w:hint="eastAsia"/>
        </w:rPr>
        <w:t>的领还药品</w:t>
      </w:r>
      <w:proofErr w:type="gramEnd"/>
      <w:r>
        <w:rPr>
          <w:rFonts w:hint="eastAsia"/>
        </w:rPr>
        <w:t>数量进行统计、比对，便于科室了解要否有遗漏在术间。</w:t>
      </w:r>
    </w:p>
    <w:p w14:paraId="37C75937" w14:textId="77777777" w:rsidR="00462CA9" w:rsidRPr="00E724DC" w:rsidRDefault="00462CA9" w:rsidP="00462CA9">
      <w:pPr>
        <w:pStyle w:val="d"/>
        <w:numPr>
          <w:ilvl w:val="1"/>
          <w:numId w:val="37"/>
        </w:numPr>
        <w:ind w:left="426" w:firstLineChars="0"/>
        <w:jc w:val="left"/>
        <w:rPr>
          <w:color w:val="000000" w:themeColor="text1"/>
        </w:rPr>
      </w:pPr>
      <w:r w:rsidRPr="00E724DC">
        <w:rPr>
          <w:rFonts w:hint="eastAsia"/>
          <w:color w:val="000000" w:themeColor="text1"/>
        </w:rPr>
        <w:t>能够对照用药记录，对</w:t>
      </w:r>
      <w:proofErr w:type="gramStart"/>
      <w:r w:rsidRPr="00E724DC">
        <w:rPr>
          <w:rFonts w:hint="eastAsia"/>
          <w:color w:val="000000" w:themeColor="text1"/>
        </w:rPr>
        <w:t>库能够</w:t>
      </w:r>
      <w:proofErr w:type="gramEnd"/>
      <w:r w:rsidRPr="00E724DC">
        <w:rPr>
          <w:rFonts w:hint="eastAsia"/>
          <w:color w:val="000000" w:themeColor="text1"/>
        </w:rPr>
        <w:t>打印核对无误后的药品核对清单。</w:t>
      </w:r>
    </w:p>
    <w:p w14:paraId="75B66E51" w14:textId="77777777" w:rsidR="00462CA9" w:rsidRPr="00E724DC" w:rsidRDefault="00462CA9" w:rsidP="00462CA9">
      <w:pPr>
        <w:pStyle w:val="d"/>
        <w:numPr>
          <w:ilvl w:val="1"/>
          <w:numId w:val="37"/>
        </w:numPr>
        <w:ind w:left="426" w:firstLineChars="0"/>
        <w:jc w:val="left"/>
        <w:rPr>
          <w:color w:val="000000" w:themeColor="text1"/>
        </w:rPr>
      </w:pPr>
      <w:r w:rsidRPr="00E724DC">
        <w:rPr>
          <w:rFonts w:hint="eastAsia"/>
          <w:color w:val="000000" w:themeColor="text1"/>
        </w:rPr>
        <w:t>存的药品余量进行统计，便于科室了解余量药品，进而及时补充。</w:t>
      </w:r>
    </w:p>
    <w:p w14:paraId="72B3035F" w14:textId="62ABE720" w:rsidR="00462CA9" w:rsidRPr="00E724DC" w:rsidRDefault="00462CA9" w:rsidP="00462CA9">
      <w:pPr>
        <w:pStyle w:val="d"/>
        <w:numPr>
          <w:ilvl w:val="1"/>
          <w:numId w:val="37"/>
        </w:numPr>
        <w:ind w:left="426" w:firstLineChars="0"/>
        <w:jc w:val="left"/>
        <w:rPr>
          <w:color w:val="000000" w:themeColor="text1"/>
        </w:rPr>
      </w:pPr>
      <w:r w:rsidRPr="00E724DC">
        <w:rPr>
          <w:rFonts w:hint="eastAsia"/>
          <w:color w:val="000000" w:themeColor="text1"/>
        </w:rPr>
        <w:t>自定义时间段、患者等条件汇总麻醉性镇痛药信息，从而为科室管理这部分药品提供数据依据。</w:t>
      </w:r>
    </w:p>
    <w:p w14:paraId="77CEAAC3" w14:textId="119FEDAB" w:rsidR="00462CA9" w:rsidRPr="00E724DC" w:rsidRDefault="00462CA9" w:rsidP="00462CA9">
      <w:pPr>
        <w:pStyle w:val="d"/>
        <w:numPr>
          <w:ilvl w:val="1"/>
          <w:numId w:val="37"/>
        </w:numPr>
        <w:ind w:left="426" w:firstLineChars="0"/>
        <w:jc w:val="left"/>
        <w:rPr>
          <w:color w:val="000000" w:themeColor="text1"/>
        </w:rPr>
      </w:pPr>
      <w:r w:rsidRPr="00E724DC">
        <w:rPr>
          <w:rFonts w:hint="eastAsia"/>
          <w:color w:val="000000" w:themeColor="text1"/>
        </w:rPr>
        <w:t>需要提供红处方的打印功能</w:t>
      </w:r>
    </w:p>
    <w:p w14:paraId="58954DB8" w14:textId="77777777" w:rsidR="00462CA9" w:rsidRDefault="00462CA9" w:rsidP="00462CA9">
      <w:pPr>
        <w:pStyle w:val="d"/>
        <w:numPr>
          <w:ilvl w:val="0"/>
          <w:numId w:val="36"/>
        </w:numPr>
        <w:spacing w:beforeLines="50" w:before="156" w:afterLines="50" w:after="156"/>
        <w:ind w:left="420" w:firstLineChars="0"/>
        <w:jc w:val="left"/>
        <w:rPr>
          <w:color w:val="000000" w:themeColor="text1"/>
        </w:rPr>
      </w:pPr>
      <w:bookmarkStart w:id="35" w:name="_Toc50477289"/>
      <w:r>
        <w:rPr>
          <w:rFonts w:hint="eastAsia"/>
          <w:color w:val="000000" w:themeColor="text1"/>
        </w:rPr>
        <w:t>耗材管理</w:t>
      </w:r>
      <w:bookmarkEnd w:id="35"/>
    </w:p>
    <w:p w14:paraId="72D36F92" w14:textId="77777777" w:rsidR="00462CA9" w:rsidRDefault="00462CA9" w:rsidP="00462CA9">
      <w:pPr>
        <w:pStyle w:val="d"/>
        <w:rPr>
          <w:color w:val="000000" w:themeColor="text1"/>
        </w:rPr>
      </w:pPr>
      <w:r>
        <w:rPr>
          <w:rFonts w:hint="eastAsia"/>
          <w:color w:val="000000" w:themeColor="text1"/>
        </w:rPr>
        <w:t>自定义时间段、患者等条件汇总消耗品、高低值耗材信息，从而为科室管理这部分</w:t>
      </w:r>
      <w:r>
        <w:rPr>
          <w:rFonts w:hint="eastAsia"/>
          <w:color w:val="000000" w:themeColor="text1"/>
        </w:rPr>
        <w:lastRenderedPageBreak/>
        <w:t>药品提供数据依据。</w:t>
      </w:r>
    </w:p>
    <w:p w14:paraId="346C2B2D" w14:textId="77777777" w:rsidR="00462CA9" w:rsidRDefault="00462CA9" w:rsidP="00462CA9">
      <w:pPr>
        <w:pStyle w:val="af5"/>
        <w:widowControl w:val="0"/>
        <w:numPr>
          <w:ilvl w:val="0"/>
          <w:numId w:val="10"/>
        </w:numPr>
        <w:spacing w:before="240" w:after="240" w:line="360" w:lineRule="auto"/>
      </w:pPr>
      <w:bookmarkStart w:id="36" w:name="_Toc50477290"/>
      <w:r>
        <w:rPr>
          <w:rFonts w:hint="eastAsia"/>
        </w:rPr>
        <w:t>系统管理</w:t>
      </w:r>
      <w:bookmarkEnd w:id="36"/>
    </w:p>
    <w:p w14:paraId="34C12FFF" w14:textId="77777777" w:rsidR="00462CA9" w:rsidRDefault="00462CA9" w:rsidP="00462CA9">
      <w:pPr>
        <w:pStyle w:val="d"/>
        <w:numPr>
          <w:ilvl w:val="0"/>
          <w:numId w:val="38"/>
        </w:numPr>
        <w:spacing w:beforeLines="50" w:before="156" w:afterLines="50" w:after="156"/>
        <w:ind w:left="420" w:firstLineChars="0"/>
        <w:jc w:val="left"/>
      </w:pPr>
      <w:bookmarkStart w:id="37" w:name="_Toc50477291"/>
      <w:r>
        <w:rPr>
          <w:rFonts w:hint="eastAsia"/>
        </w:rPr>
        <w:t>基础数据维护</w:t>
      </w:r>
      <w:bookmarkEnd w:id="37"/>
    </w:p>
    <w:p w14:paraId="725B0A86" w14:textId="77777777" w:rsidR="00462CA9" w:rsidRDefault="00462CA9" w:rsidP="00462CA9">
      <w:pPr>
        <w:pStyle w:val="d"/>
        <w:numPr>
          <w:ilvl w:val="1"/>
          <w:numId w:val="39"/>
        </w:numPr>
        <w:ind w:leftChars="1" w:left="427" w:hangingChars="177" w:hanging="425"/>
        <w:jc w:val="left"/>
      </w:pPr>
      <w:r>
        <w:rPr>
          <w:rFonts w:hint="eastAsia"/>
        </w:rPr>
        <w:t>能够支持维护科室手术间。</w:t>
      </w:r>
    </w:p>
    <w:p w14:paraId="29AF9C0F" w14:textId="77777777" w:rsidR="00462CA9" w:rsidRDefault="00462CA9" w:rsidP="00462CA9">
      <w:pPr>
        <w:pStyle w:val="d"/>
        <w:numPr>
          <w:ilvl w:val="1"/>
          <w:numId w:val="39"/>
        </w:numPr>
        <w:ind w:leftChars="1" w:left="427" w:hangingChars="177" w:hanging="425"/>
        <w:jc w:val="left"/>
      </w:pPr>
      <w:r>
        <w:rPr>
          <w:rFonts w:hint="eastAsia"/>
        </w:rPr>
        <w:t>能够配置麻醉记录字典，包括麻醉事件、麻醉常用量、麻醉方法。</w:t>
      </w:r>
    </w:p>
    <w:p w14:paraId="5102BC25" w14:textId="77777777" w:rsidR="00462CA9" w:rsidRDefault="00462CA9" w:rsidP="00462CA9">
      <w:pPr>
        <w:pStyle w:val="d"/>
        <w:numPr>
          <w:ilvl w:val="1"/>
          <w:numId w:val="39"/>
        </w:numPr>
        <w:ind w:leftChars="1" w:left="427" w:hangingChars="177" w:hanging="425"/>
        <w:jc w:val="left"/>
      </w:pPr>
      <w:r>
        <w:rPr>
          <w:rFonts w:hint="eastAsia"/>
        </w:rPr>
        <w:t>能够将现有医疗文书内容保存为模板。</w:t>
      </w:r>
    </w:p>
    <w:p w14:paraId="70F8C954" w14:textId="77777777" w:rsidR="00462CA9" w:rsidRDefault="00462CA9" w:rsidP="00462CA9">
      <w:pPr>
        <w:pStyle w:val="d"/>
        <w:numPr>
          <w:ilvl w:val="1"/>
          <w:numId w:val="39"/>
        </w:numPr>
        <w:ind w:leftChars="1" w:left="427" w:hangingChars="177" w:hanging="425"/>
        <w:jc w:val="left"/>
      </w:pPr>
      <w:r>
        <w:rPr>
          <w:rFonts w:hint="eastAsia"/>
        </w:rPr>
        <w:t>能够快速套用系统维护的医疗文书模版。</w:t>
      </w:r>
    </w:p>
    <w:p w14:paraId="13509F51" w14:textId="77777777" w:rsidR="00462CA9" w:rsidRDefault="00462CA9" w:rsidP="00462CA9">
      <w:pPr>
        <w:pStyle w:val="d"/>
        <w:numPr>
          <w:ilvl w:val="1"/>
          <w:numId w:val="39"/>
        </w:numPr>
        <w:ind w:leftChars="1" w:left="427" w:hangingChars="177" w:hanging="425"/>
        <w:jc w:val="left"/>
      </w:pPr>
      <w:r>
        <w:rPr>
          <w:rFonts w:hint="eastAsia"/>
        </w:rPr>
        <w:t>能够支持配置文书模版，包括麻醉记录模版、护理记录单模版、手术清点模版、访视模版等。</w:t>
      </w:r>
    </w:p>
    <w:p w14:paraId="16FCAD63" w14:textId="77777777" w:rsidR="00462CA9" w:rsidRDefault="00462CA9" w:rsidP="00462CA9">
      <w:pPr>
        <w:pStyle w:val="d"/>
        <w:numPr>
          <w:ilvl w:val="1"/>
          <w:numId w:val="39"/>
        </w:numPr>
        <w:ind w:leftChars="1" w:left="427" w:hangingChars="177" w:hanging="425"/>
        <w:jc w:val="left"/>
      </w:pPr>
      <w:r>
        <w:rPr>
          <w:rFonts w:hint="eastAsia"/>
        </w:rPr>
        <w:t>能够支持管理员对公有模版进行编辑维护。</w:t>
      </w:r>
    </w:p>
    <w:p w14:paraId="769462F6" w14:textId="77777777" w:rsidR="00462CA9" w:rsidRDefault="00462CA9" w:rsidP="00462CA9">
      <w:pPr>
        <w:pStyle w:val="d"/>
        <w:numPr>
          <w:ilvl w:val="1"/>
          <w:numId w:val="39"/>
        </w:numPr>
        <w:ind w:leftChars="1" w:left="427" w:hangingChars="177" w:hanging="425"/>
        <w:jc w:val="left"/>
      </w:pPr>
      <w:r>
        <w:rPr>
          <w:rFonts w:hint="eastAsia"/>
        </w:rPr>
        <w:t>能够支持麻醉医生创建私有模版，仅限创建者可见。</w:t>
      </w:r>
    </w:p>
    <w:p w14:paraId="35A579D1" w14:textId="77777777" w:rsidR="00462CA9" w:rsidRDefault="00462CA9" w:rsidP="00462CA9">
      <w:pPr>
        <w:pStyle w:val="d"/>
        <w:numPr>
          <w:ilvl w:val="1"/>
          <w:numId w:val="39"/>
        </w:numPr>
        <w:ind w:leftChars="1" w:left="427" w:hangingChars="177" w:hanging="425"/>
        <w:jc w:val="left"/>
      </w:pPr>
      <w:r>
        <w:rPr>
          <w:rFonts w:hint="eastAsia"/>
        </w:rPr>
        <w:t>能够支持通过</w:t>
      </w:r>
      <w:r>
        <w:rPr>
          <w:rFonts w:hint="eastAsia"/>
        </w:rPr>
        <w:t>HIS</w:t>
      </w:r>
      <w:r>
        <w:rPr>
          <w:rFonts w:hint="eastAsia"/>
        </w:rPr>
        <w:t>更新本地字典。</w:t>
      </w:r>
    </w:p>
    <w:p w14:paraId="283F29E8" w14:textId="77777777" w:rsidR="00462CA9" w:rsidRDefault="00462CA9" w:rsidP="00462CA9">
      <w:pPr>
        <w:pStyle w:val="d"/>
        <w:numPr>
          <w:ilvl w:val="1"/>
          <w:numId w:val="39"/>
        </w:numPr>
        <w:ind w:leftChars="1" w:left="427" w:hangingChars="177" w:hanging="425"/>
        <w:jc w:val="left"/>
      </w:pPr>
      <w:r>
        <w:rPr>
          <w:rFonts w:hint="eastAsia"/>
        </w:rPr>
        <w:t>能够支持用户手工维护本地字典。</w:t>
      </w:r>
    </w:p>
    <w:p w14:paraId="1A37811A" w14:textId="77777777" w:rsidR="00462CA9" w:rsidRPr="00E724DC" w:rsidRDefault="00462CA9" w:rsidP="00462CA9">
      <w:pPr>
        <w:pStyle w:val="d"/>
        <w:numPr>
          <w:ilvl w:val="0"/>
          <w:numId w:val="38"/>
        </w:numPr>
        <w:spacing w:beforeLines="50" w:before="156" w:afterLines="50" w:after="156"/>
        <w:ind w:left="420" w:firstLineChars="0"/>
        <w:jc w:val="left"/>
        <w:rPr>
          <w:color w:val="000000" w:themeColor="text1"/>
        </w:rPr>
      </w:pPr>
      <w:bookmarkStart w:id="38" w:name="_Toc50477292"/>
      <w:r w:rsidRPr="00E724DC">
        <w:rPr>
          <w:rFonts w:hint="eastAsia"/>
          <w:color w:val="000000" w:themeColor="text1"/>
        </w:rPr>
        <w:t>数据备份</w:t>
      </w:r>
      <w:bookmarkEnd w:id="38"/>
    </w:p>
    <w:p w14:paraId="7C3FE21C" w14:textId="42C4A373" w:rsidR="00462CA9" w:rsidRPr="00E724DC" w:rsidRDefault="00462CA9" w:rsidP="005A51D3">
      <w:pPr>
        <w:pStyle w:val="d"/>
        <w:ind w:left="426" w:firstLineChars="0" w:firstLine="0"/>
        <w:jc w:val="left"/>
        <w:rPr>
          <w:color w:val="000000" w:themeColor="text1"/>
        </w:rPr>
      </w:pPr>
      <w:r w:rsidRPr="00E724DC">
        <w:rPr>
          <w:rFonts w:hint="eastAsia"/>
          <w:color w:val="000000" w:themeColor="text1"/>
        </w:rPr>
        <w:t>能够提供数据库备份机制，定期对数据进行备份。</w:t>
      </w:r>
    </w:p>
    <w:p w14:paraId="0CBF3B9C" w14:textId="2ACFC084" w:rsidR="00383CB6" w:rsidRPr="00E724DC" w:rsidRDefault="00383CB6" w:rsidP="00383CB6">
      <w:pPr>
        <w:pStyle w:val="d"/>
        <w:numPr>
          <w:ilvl w:val="0"/>
          <w:numId w:val="38"/>
        </w:numPr>
        <w:spacing w:beforeLines="50" w:before="156" w:afterLines="50" w:after="156"/>
        <w:ind w:left="420" w:firstLineChars="0"/>
        <w:jc w:val="left"/>
        <w:rPr>
          <w:color w:val="000000" w:themeColor="text1"/>
        </w:rPr>
      </w:pPr>
      <w:r w:rsidRPr="00E724DC">
        <w:rPr>
          <w:rFonts w:hint="eastAsia"/>
          <w:color w:val="000000" w:themeColor="text1"/>
        </w:rPr>
        <w:t>数据管理</w:t>
      </w:r>
    </w:p>
    <w:p w14:paraId="4946617B" w14:textId="77777777" w:rsidR="00B442AC" w:rsidRPr="002236B4" w:rsidRDefault="00383CB6" w:rsidP="00383CB6">
      <w:pPr>
        <w:pStyle w:val="d"/>
        <w:ind w:left="426" w:firstLineChars="0" w:firstLine="0"/>
        <w:jc w:val="left"/>
        <w:rPr>
          <w:color w:val="000000" w:themeColor="text1"/>
          <w:highlight w:val="yellow"/>
        </w:rPr>
      </w:pPr>
      <w:r w:rsidRPr="002236B4">
        <w:rPr>
          <w:rFonts w:hint="eastAsia"/>
          <w:color w:val="000000" w:themeColor="text1"/>
          <w:highlight w:val="yellow"/>
        </w:rPr>
        <w:t>需提供数据库管理员密码及数据库表结构数据，</w:t>
      </w:r>
    </w:p>
    <w:p w14:paraId="7F1947A3" w14:textId="48CC9E7E" w:rsidR="00383CB6" w:rsidRPr="002236B4" w:rsidRDefault="00383CB6" w:rsidP="00383CB6">
      <w:pPr>
        <w:pStyle w:val="d"/>
        <w:ind w:left="426" w:firstLineChars="0" w:firstLine="0"/>
        <w:jc w:val="left"/>
        <w:rPr>
          <w:color w:val="000000" w:themeColor="text1"/>
          <w:highlight w:val="yellow"/>
        </w:rPr>
      </w:pPr>
      <w:r w:rsidRPr="002236B4">
        <w:rPr>
          <w:rFonts w:hint="eastAsia"/>
          <w:color w:val="000000" w:themeColor="text1"/>
          <w:highlight w:val="yellow"/>
        </w:rPr>
        <w:t>无条件配合医院数据集成平台实施要求</w:t>
      </w:r>
      <w:r w:rsidR="001B4D1A" w:rsidRPr="002236B4">
        <w:rPr>
          <w:rFonts w:hint="eastAsia"/>
          <w:color w:val="000000" w:themeColor="text1"/>
          <w:highlight w:val="yellow"/>
        </w:rPr>
        <w:t>和相关接口</w:t>
      </w:r>
      <w:r w:rsidRPr="002236B4">
        <w:rPr>
          <w:rFonts w:hint="eastAsia"/>
          <w:color w:val="000000" w:themeColor="text1"/>
          <w:highlight w:val="yellow"/>
        </w:rPr>
        <w:t>。</w:t>
      </w:r>
    </w:p>
    <w:p w14:paraId="714B65F5" w14:textId="62C354FA" w:rsidR="0009701F" w:rsidRPr="00E724DC" w:rsidRDefault="00B442AC" w:rsidP="001B4D1A">
      <w:pPr>
        <w:pStyle w:val="d"/>
        <w:ind w:left="426" w:firstLineChars="0" w:firstLine="0"/>
        <w:jc w:val="left"/>
        <w:rPr>
          <w:color w:val="000000" w:themeColor="text1"/>
        </w:rPr>
      </w:pPr>
      <w:r w:rsidRPr="002236B4">
        <w:rPr>
          <w:rFonts w:hint="eastAsia"/>
          <w:color w:val="000000" w:themeColor="text1"/>
          <w:highlight w:val="yellow"/>
        </w:rPr>
        <w:t>支持电子签名，并无条件配合医院电子签名系统实施。</w:t>
      </w:r>
    </w:p>
    <w:p w14:paraId="7A9FDA93" w14:textId="5554E401" w:rsidR="001823E8" w:rsidRPr="00E724DC" w:rsidRDefault="001823E8" w:rsidP="001B4D1A">
      <w:pPr>
        <w:pStyle w:val="d"/>
        <w:ind w:left="426" w:firstLineChars="0" w:firstLine="0"/>
        <w:jc w:val="left"/>
        <w:rPr>
          <w:rFonts w:hint="eastAsia"/>
          <w:color w:val="000000" w:themeColor="text1"/>
        </w:rPr>
      </w:pPr>
      <w:r w:rsidRPr="00E724DC">
        <w:rPr>
          <w:rFonts w:hint="eastAsia"/>
          <w:color w:val="000000" w:themeColor="text1"/>
        </w:rPr>
        <w:t>支持自定义设计查询报表，并导出为</w:t>
      </w:r>
      <w:r w:rsidRPr="00E724DC">
        <w:rPr>
          <w:rFonts w:hint="eastAsia"/>
          <w:color w:val="000000" w:themeColor="text1"/>
        </w:rPr>
        <w:t>excel</w:t>
      </w:r>
      <w:r w:rsidRPr="00E724DC">
        <w:rPr>
          <w:rFonts w:hint="eastAsia"/>
          <w:color w:val="000000" w:themeColor="text1"/>
        </w:rPr>
        <w:t>格式。</w:t>
      </w:r>
    </w:p>
    <w:p w14:paraId="3F8EE12F" w14:textId="77777777" w:rsidR="0009701F" w:rsidRPr="00E724DC" w:rsidRDefault="0009701F" w:rsidP="0009701F">
      <w:pPr>
        <w:pStyle w:val="d"/>
        <w:ind w:firstLineChars="0" w:firstLine="0"/>
        <w:jc w:val="left"/>
        <w:rPr>
          <w:color w:val="000000" w:themeColor="text1"/>
        </w:rPr>
      </w:pPr>
      <w:r w:rsidRPr="00E724DC">
        <w:rPr>
          <w:color w:val="000000" w:themeColor="text1"/>
        </w:rPr>
        <w:t xml:space="preserve">4.  </w:t>
      </w:r>
      <w:r w:rsidRPr="00E724DC">
        <w:rPr>
          <w:rFonts w:hint="eastAsia"/>
          <w:color w:val="000000" w:themeColor="text1"/>
        </w:rPr>
        <w:t>集团化医院支持</w:t>
      </w:r>
      <w:r w:rsidRPr="00E724DC">
        <w:rPr>
          <w:rFonts w:hint="eastAsia"/>
          <w:color w:val="000000" w:themeColor="text1"/>
        </w:rPr>
        <w:tab/>
      </w:r>
    </w:p>
    <w:p w14:paraId="67282373" w14:textId="5DEF3C18" w:rsidR="0009701F" w:rsidRPr="00E724DC" w:rsidRDefault="0009701F" w:rsidP="0009701F">
      <w:pPr>
        <w:pStyle w:val="d"/>
        <w:jc w:val="left"/>
        <w:rPr>
          <w:color w:val="000000" w:themeColor="text1"/>
        </w:rPr>
      </w:pPr>
      <w:r w:rsidRPr="00E724DC">
        <w:rPr>
          <w:rFonts w:hint="eastAsia"/>
          <w:color w:val="000000" w:themeColor="text1"/>
        </w:rPr>
        <w:t>多院区支持：支持多院区管理模式；</w:t>
      </w:r>
      <w:proofErr w:type="gramStart"/>
      <w:r w:rsidRPr="00E724DC">
        <w:rPr>
          <w:rFonts w:hint="eastAsia"/>
          <w:color w:val="000000" w:themeColor="text1"/>
        </w:rPr>
        <w:t>医</w:t>
      </w:r>
      <w:proofErr w:type="gramEnd"/>
      <w:r w:rsidRPr="00E724DC">
        <w:rPr>
          <w:rFonts w:hint="eastAsia"/>
          <w:color w:val="000000" w:themeColor="text1"/>
        </w:rPr>
        <w:t>联体医院管理模式；</w:t>
      </w:r>
    </w:p>
    <w:p w14:paraId="09E4EE90" w14:textId="4D17EB6E" w:rsidR="0009701F" w:rsidRPr="00E724DC" w:rsidRDefault="0009701F" w:rsidP="0009701F">
      <w:pPr>
        <w:pStyle w:val="d"/>
        <w:jc w:val="left"/>
        <w:rPr>
          <w:color w:val="000000" w:themeColor="text1"/>
        </w:rPr>
      </w:pPr>
      <w:r w:rsidRPr="00E724DC">
        <w:rPr>
          <w:rFonts w:hint="eastAsia"/>
          <w:color w:val="000000" w:themeColor="text1"/>
        </w:rPr>
        <w:t>多手术室支持：支持多手术室管理模式；支持手术室分区管理模式；</w:t>
      </w:r>
    </w:p>
    <w:p w14:paraId="56D66F38" w14:textId="3EB0A8FD" w:rsidR="00071C7C" w:rsidRPr="00E724DC" w:rsidRDefault="0009701F" w:rsidP="000B4A9D">
      <w:pPr>
        <w:pStyle w:val="d"/>
        <w:ind w:firstLineChars="0" w:firstLine="0"/>
        <w:jc w:val="left"/>
        <w:rPr>
          <w:color w:val="000000" w:themeColor="text1"/>
        </w:rPr>
      </w:pPr>
      <w:r w:rsidRPr="00E724DC">
        <w:rPr>
          <w:rFonts w:hint="eastAsia"/>
          <w:color w:val="000000" w:themeColor="text1"/>
        </w:rPr>
        <w:tab/>
      </w:r>
      <w:r w:rsidRPr="00E724DC">
        <w:rPr>
          <w:rFonts w:hint="eastAsia"/>
          <w:color w:val="000000" w:themeColor="text1"/>
        </w:rPr>
        <w:t>多麻醉科支持：支持多麻醉科管理模式；</w:t>
      </w:r>
    </w:p>
    <w:p w14:paraId="1265C09C" w14:textId="783CFD82" w:rsidR="000B4A9D" w:rsidRPr="00E724DC" w:rsidRDefault="000B4A9D" w:rsidP="000B4A9D">
      <w:pPr>
        <w:pStyle w:val="d"/>
        <w:ind w:firstLineChars="0" w:firstLine="0"/>
        <w:jc w:val="left"/>
        <w:rPr>
          <w:color w:val="000000" w:themeColor="text1"/>
        </w:rPr>
      </w:pPr>
      <w:r w:rsidRPr="00E724DC">
        <w:rPr>
          <w:color w:val="000000" w:themeColor="text1"/>
        </w:rPr>
        <w:t xml:space="preserve">5.  </w:t>
      </w:r>
      <w:r w:rsidRPr="00E724DC">
        <w:rPr>
          <w:rFonts w:hint="eastAsia"/>
          <w:color w:val="000000" w:themeColor="text1"/>
        </w:rPr>
        <w:t>指标分析</w:t>
      </w:r>
    </w:p>
    <w:p w14:paraId="4431B1AB" w14:textId="07DC6482" w:rsidR="000B4A9D" w:rsidRPr="00E724DC" w:rsidRDefault="000B4A9D" w:rsidP="000B4A9D">
      <w:pPr>
        <w:pStyle w:val="d"/>
        <w:ind w:firstLineChars="0" w:firstLine="0"/>
        <w:jc w:val="left"/>
        <w:rPr>
          <w:color w:val="000000" w:themeColor="text1"/>
        </w:rPr>
      </w:pPr>
      <w:r w:rsidRPr="00E724DC">
        <w:rPr>
          <w:rFonts w:hint="eastAsia"/>
          <w:color w:val="000000" w:themeColor="text1"/>
        </w:rPr>
        <w:tab/>
      </w:r>
      <w:r w:rsidRPr="00E724DC">
        <w:rPr>
          <w:rFonts w:hint="eastAsia"/>
          <w:color w:val="000000" w:themeColor="text1"/>
        </w:rPr>
        <w:t>麻醉质控指标：能够通过图形化方式查看到当前或历史年度卫计委发布的麻醉</w:t>
      </w:r>
      <w:proofErr w:type="gramStart"/>
      <w:r w:rsidRPr="00E724DC">
        <w:rPr>
          <w:rFonts w:hint="eastAsia"/>
          <w:color w:val="000000" w:themeColor="text1"/>
        </w:rPr>
        <w:t>专业项质控</w:t>
      </w:r>
      <w:proofErr w:type="gramEnd"/>
      <w:r w:rsidRPr="00E724DC">
        <w:rPr>
          <w:rFonts w:hint="eastAsia"/>
          <w:color w:val="000000" w:themeColor="text1"/>
        </w:rPr>
        <w:t>指标每一项的同比、环</w:t>
      </w:r>
      <w:proofErr w:type="gramStart"/>
      <w:r w:rsidRPr="00E724DC">
        <w:rPr>
          <w:rFonts w:hint="eastAsia"/>
          <w:color w:val="000000" w:themeColor="text1"/>
        </w:rPr>
        <w:t>比趋势</w:t>
      </w:r>
      <w:proofErr w:type="gramEnd"/>
      <w:r w:rsidRPr="00E724DC">
        <w:rPr>
          <w:rFonts w:hint="eastAsia"/>
          <w:color w:val="000000" w:themeColor="text1"/>
        </w:rPr>
        <w:t>情况；</w:t>
      </w:r>
    </w:p>
    <w:p w14:paraId="4179B3A1" w14:textId="5A6FC1E6" w:rsidR="000B4A9D" w:rsidRPr="00E724DC" w:rsidRDefault="000B4A9D" w:rsidP="000B4A9D">
      <w:pPr>
        <w:pStyle w:val="d"/>
        <w:jc w:val="left"/>
        <w:rPr>
          <w:color w:val="000000" w:themeColor="text1"/>
        </w:rPr>
      </w:pPr>
      <w:r w:rsidRPr="00E724DC">
        <w:rPr>
          <w:rFonts w:hint="eastAsia"/>
          <w:color w:val="000000" w:themeColor="text1"/>
        </w:rPr>
        <w:lastRenderedPageBreak/>
        <w:t>麻醉管理指标：能够按照日、月、年不同时间维度查看到麻醉</w:t>
      </w:r>
      <w:proofErr w:type="gramStart"/>
      <w:r w:rsidRPr="00E724DC">
        <w:rPr>
          <w:rFonts w:hint="eastAsia"/>
          <w:color w:val="000000" w:themeColor="text1"/>
        </w:rPr>
        <w:t>科整体</w:t>
      </w:r>
      <w:proofErr w:type="gramEnd"/>
      <w:r w:rsidRPr="00E724DC">
        <w:rPr>
          <w:rFonts w:hint="eastAsia"/>
          <w:color w:val="000000" w:themeColor="text1"/>
        </w:rPr>
        <w:t>运营情况；支持麻醉大数据分析功能。支持数据挖掘功能；</w:t>
      </w:r>
    </w:p>
    <w:p w14:paraId="74ECFE67" w14:textId="7836AE32" w:rsidR="000B4A9D" w:rsidRPr="00E724DC" w:rsidRDefault="000B4A9D" w:rsidP="000B4A9D">
      <w:pPr>
        <w:pStyle w:val="d"/>
        <w:jc w:val="left"/>
        <w:rPr>
          <w:color w:val="000000" w:themeColor="text1"/>
        </w:rPr>
      </w:pPr>
      <w:r w:rsidRPr="00E724DC">
        <w:rPr>
          <w:rFonts w:hint="eastAsia"/>
          <w:color w:val="000000" w:themeColor="text1"/>
        </w:rPr>
        <w:t>手术管理指标：能够按照日、月、年不同时间维度查看到手术室整体运营情况；支持数据挖掘功能；</w:t>
      </w:r>
    </w:p>
    <w:p w14:paraId="6F49E331" w14:textId="1A4FC396" w:rsidR="000B4A9D" w:rsidRPr="00E724DC" w:rsidRDefault="000B4A9D" w:rsidP="000B4A9D">
      <w:pPr>
        <w:pStyle w:val="d"/>
        <w:ind w:firstLineChars="0" w:firstLine="0"/>
        <w:jc w:val="left"/>
        <w:rPr>
          <w:color w:val="000000" w:themeColor="text1"/>
        </w:rPr>
      </w:pPr>
      <w:r w:rsidRPr="00E724DC">
        <w:rPr>
          <w:rFonts w:hint="eastAsia"/>
          <w:color w:val="000000" w:themeColor="text1"/>
        </w:rPr>
        <w:tab/>
      </w:r>
      <w:r w:rsidRPr="00E724DC">
        <w:rPr>
          <w:rFonts w:hint="eastAsia"/>
          <w:color w:val="000000" w:themeColor="text1"/>
        </w:rPr>
        <w:t>三甲评审指标：能够通过图形化方式查看到当前或历史年度三甲医院评审第七</w:t>
      </w:r>
      <w:proofErr w:type="gramStart"/>
      <w:r w:rsidRPr="00E724DC">
        <w:rPr>
          <w:rFonts w:hint="eastAsia"/>
          <w:color w:val="000000" w:themeColor="text1"/>
        </w:rPr>
        <w:t>章针对</w:t>
      </w:r>
      <w:proofErr w:type="gramEnd"/>
      <w:r w:rsidRPr="00E724DC">
        <w:rPr>
          <w:rFonts w:hint="eastAsia"/>
          <w:color w:val="000000" w:themeColor="text1"/>
        </w:rPr>
        <w:t>麻醉专业要求的每一项指标的同比、环</w:t>
      </w:r>
      <w:proofErr w:type="gramStart"/>
      <w:r w:rsidRPr="00E724DC">
        <w:rPr>
          <w:rFonts w:hint="eastAsia"/>
          <w:color w:val="000000" w:themeColor="text1"/>
        </w:rPr>
        <w:t>比趋势</w:t>
      </w:r>
      <w:proofErr w:type="gramEnd"/>
      <w:r w:rsidRPr="00E724DC">
        <w:rPr>
          <w:rFonts w:hint="eastAsia"/>
          <w:color w:val="000000" w:themeColor="text1"/>
        </w:rPr>
        <w:t>情况；</w:t>
      </w:r>
    </w:p>
    <w:p w14:paraId="3C7DC030" w14:textId="30A1C725" w:rsidR="000B4A9D" w:rsidRDefault="00071C7C" w:rsidP="00FD59B1">
      <w:pPr>
        <w:pStyle w:val="d"/>
        <w:ind w:firstLineChars="0"/>
        <w:jc w:val="left"/>
        <w:rPr>
          <w:color w:val="000000" w:themeColor="text1"/>
        </w:rPr>
      </w:pPr>
      <w:r w:rsidRPr="00E724DC">
        <w:rPr>
          <w:rFonts w:hint="eastAsia"/>
          <w:color w:val="000000" w:themeColor="text1"/>
        </w:rPr>
        <w:t>电子病历等级评审：能提供电子病历等级评审所需数据及指标分析。</w:t>
      </w:r>
    </w:p>
    <w:p w14:paraId="3BC22186" w14:textId="77777777" w:rsidR="00FD59B1" w:rsidRDefault="00FD59B1" w:rsidP="00B442AC">
      <w:pPr>
        <w:pStyle w:val="d"/>
        <w:ind w:firstLineChars="0" w:firstLine="0"/>
        <w:jc w:val="left"/>
        <w:rPr>
          <w:color w:val="000000" w:themeColor="text1"/>
        </w:rPr>
      </w:pPr>
    </w:p>
    <w:p w14:paraId="3528CB04" w14:textId="77777777" w:rsidR="00FD59B1" w:rsidRDefault="00FD59B1" w:rsidP="00B442AC">
      <w:pPr>
        <w:pStyle w:val="d"/>
        <w:ind w:firstLineChars="0" w:firstLine="0"/>
        <w:jc w:val="left"/>
        <w:rPr>
          <w:color w:val="000000" w:themeColor="text1"/>
        </w:rPr>
      </w:pPr>
    </w:p>
    <w:p w14:paraId="278026FF" w14:textId="218CE48D" w:rsidR="00696225" w:rsidRPr="00696225" w:rsidRDefault="00696225" w:rsidP="00B442AC">
      <w:pPr>
        <w:pStyle w:val="d"/>
        <w:ind w:firstLineChars="0" w:firstLine="0"/>
        <w:jc w:val="left"/>
        <w:rPr>
          <w:color w:val="C00000"/>
          <w:highlight w:val="yellow"/>
        </w:rPr>
      </w:pPr>
      <w:r w:rsidRPr="00696225">
        <w:rPr>
          <w:rFonts w:hint="eastAsia"/>
          <w:color w:val="C00000"/>
          <w:highlight w:val="yellow"/>
        </w:rPr>
        <w:t>本次招标范围</w:t>
      </w:r>
      <w:r>
        <w:rPr>
          <w:rFonts w:hint="eastAsia"/>
          <w:color w:val="C00000"/>
          <w:highlight w:val="yellow"/>
        </w:rPr>
        <w:t>:</w:t>
      </w:r>
      <w:r>
        <w:rPr>
          <w:rFonts w:hint="eastAsia"/>
          <w:color w:val="C00000"/>
          <w:highlight w:val="yellow"/>
        </w:rPr>
        <w:t>（手术间</w:t>
      </w:r>
      <w:r w:rsidRPr="00696225">
        <w:rPr>
          <w:rFonts w:hint="eastAsia"/>
          <w:color w:val="C00000"/>
          <w:highlight w:val="yellow"/>
        </w:rPr>
        <w:t>2</w:t>
      </w:r>
      <w:r w:rsidRPr="00696225">
        <w:rPr>
          <w:color w:val="C00000"/>
          <w:highlight w:val="yellow"/>
        </w:rPr>
        <w:t>2</w:t>
      </w:r>
      <w:r>
        <w:rPr>
          <w:rFonts w:hint="eastAsia"/>
          <w:color w:val="C00000"/>
          <w:highlight w:val="yellow"/>
        </w:rPr>
        <w:t>个）包括</w:t>
      </w:r>
    </w:p>
    <w:p w14:paraId="394B6972" w14:textId="597ECAE1" w:rsidR="00696225" w:rsidRPr="00696225" w:rsidRDefault="00696225" w:rsidP="00696225">
      <w:pPr>
        <w:pStyle w:val="d"/>
        <w:ind w:firstLineChars="300" w:firstLine="720"/>
        <w:jc w:val="left"/>
        <w:rPr>
          <w:color w:val="C00000"/>
          <w:highlight w:val="yellow"/>
        </w:rPr>
      </w:pPr>
      <w:r w:rsidRPr="00696225">
        <w:rPr>
          <w:rFonts w:hint="eastAsia"/>
          <w:color w:val="C00000"/>
          <w:highlight w:val="yellow"/>
        </w:rPr>
        <w:t>门诊手术室</w:t>
      </w:r>
      <w:r w:rsidRPr="00696225">
        <w:rPr>
          <w:rFonts w:hint="eastAsia"/>
          <w:color w:val="C00000"/>
          <w:highlight w:val="yellow"/>
        </w:rPr>
        <w:t xml:space="preserve"> 3</w:t>
      </w:r>
      <w:r>
        <w:rPr>
          <w:rFonts w:hint="eastAsia"/>
          <w:color w:val="C00000"/>
          <w:highlight w:val="yellow"/>
        </w:rPr>
        <w:t>个</w:t>
      </w:r>
    </w:p>
    <w:p w14:paraId="1D190F16" w14:textId="7B6CDF79" w:rsidR="00696225" w:rsidRPr="00696225" w:rsidRDefault="00696225" w:rsidP="00696225">
      <w:pPr>
        <w:pStyle w:val="d"/>
        <w:ind w:firstLineChars="300" w:firstLine="720"/>
        <w:jc w:val="left"/>
        <w:rPr>
          <w:color w:val="C00000"/>
          <w:highlight w:val="yellow"/>
        </w:rPr>
      </w:pPr>
      <w:r w:rsidRPr="00696225">
        <w:rPr>
          <w:rFonts w:hint="eastAsia"/>
          <w:color w:val="C00000"/>
          <w:highlight w:val="yellow"/>
        </w:rPr>
        <w:t>腔镜中心</w:t>
      </w:r>
      <w:r w:rsidRPr="00696225">
        <w:rPr>
          <w:rFonts w:hint="eastAsia"/>
          <w:color w:val="C00000"/>
          <w:highlight w:val="yellow"/>
        </w:rPr>
        <w:t xml:space="preserve"> 2</w:t>
      </w:r>
      <w:r>
        <w:rPr>
          <w:rFonts w:hint="eastAsia"/>
          <w:color w:val="C00000"/>
          <w:highlight w:val="yellow"/>
        </w:rPr>
        <w:t>个</w:t>
      </w:r>
    </w:p>
    <w:p w14:paraId="65647C35" w14:textId="1AC6278F" w:rsidR="00696225" w:rsidRPr="00696225" w:rsidRDefault="00696225" w:rsidP="00696225">
      <w:pPr>
        <w:pStyle w:val="d"/>
        <w:ind w:firstLineChars="300" w:firstLine="720"/>
        <w:jc w:val="left"/>
        <w:rPr>
          <w:color w:val="C00000"/>
          <w:highlight w:val="yellow"/>
        </w:rPr>
      </w:pPr>
      <w:r w:rsidRPr="00696225">
        <w:rPr>
          <w:rFonts w:hint="eastAsia"/>
          <w:color w:val="C00000"/>
          <w:highlight w:val="yellow"/>
        </w:rPr>
        <w:t>介入手术室</w:t>
      </w:r>
      <w:r w:rsidRPr="00696225">
        <w:rPr>
          <w:rFonts w:hint="eastAsia"/>
          <w:color w:val="C00000"/>
          <w:highlight w:val="yellow"/>
        </w:rPr>
        <w:t xml:space="preserve"> 2</w:t>
      </w:r>
      <w:r>
        <w:rPr>
          <w:rFonts w:hint="eastAsia"/>
          <w:color w:val="C00000"/>
          <w:highlight w:val="yellow"/>
        </w:rPr>
        <w:t>个</w:t>
      </w:r>
    </w:p>
    <w:p w14:paraId="10396DED" w14:textId="017F4F04" w:rsidR="00696225" w:rsidRPr="00696225" w:rsidRDefault="00696225" w:rsidP="00696225">
      <w:pPr>
        <w:pStyle w:val="d"/>
        <w:ind w:firstLineChars="300" w:firstLine="720"/>
        <w:jc w:val="left"/>
        <w:rPr>
          <w:color w:val="C00000"/>
          <w:highlight w:val="yellow"/>
        </w:rPr>
      </w:pPr>
      <w:r w:rsidRPr="00696225">
        <w:rPr>
          <w:rFonts w:hint="eastAsia"/>
          <w:color w:val="C00000"/>
          <w:highlight w:val="yellow"/>
        </w:rPr>
        <w:t>住院</w:t>
      </w:r>
      <w:r w:rsidR="00C74764">
        <w:rPr>
          <w:rFonts w:hint="eastAsia"/>
          <w:color w:val="C00000"/>
          <w:highlight w:val="yellow"/>
        </w:rPr>
        <w:t>手术间</w:t>
      </w:r>
      <w:r w:rsidRPr="00696225">
        <w:rPr>
          <w:rFonts w:hint="eastAsia"/>
          <w:color w:val="C00000"/>
          <w:highlight w:val="yellow"/>
        </w:rPr>
        <w:t>1</w:t>
      </w:r>
      <w:r w:rsidR="00C74764">
        <w:rPr>
          <w:color w:val="C00000"/>
          <w:highlight w:val="yellow"/>
        </w:rPr>
        <w:t>2</w:t>
      </w:r>
      <w:r>
        <w:rPr>
          <w:rFonts w:hint="eastAsia"/>
          <w:color w:val="C00000"/>
          <w:highlight w:val="yellow"/>
        </w:rPr>
        <w:t>个</w:t>
      </w:r>
      <w:r w:rsidR="00C74764">
        <w:rPr>
          <w:rFonts w:hint="eastAsia"/>
          <w:color w:val="C00000"/>
          <w:highlight w:val="yellow"/>
        </w:rPr>
        <w:t>，</w:t>
      </w:r>
      <w:r w:rsidR="00C74764">
        <w:rPr>
          <w:rFonts w:hint="eastAsia"/>
          <w:color w:val="C00000"/>
          <w:highlight w:val="yellow"/>
        </w:rPr>
        <w:t>1</w:t>
      </w:r>
      <w:r w:rsidR="00C74764">
        <w:rPr>
          <w:rFonts w:hint="eastAsia"/>
          <w:color w:val="C00000"/>
          <w:highlight w:val="yellow"/>
        </w:rPr>
        <w:t>个恢复室，</w:t>
      </w:r>
      <w:r w:rsidR="00C74764">
        <w:rPr>
          <w:rFonts w:hint="eastAsia"/>
          <w:color w:val="C00000"/>
          <w:highlight w:val="yellow"/>
        </w:rPr>
        <w:t>2</w:t>
      </w:r>
      <w:r w:rsidR="00C74764">
        <w:rPr>
          <w:rFonts w:hint="eastAsia"/>
          <w:color w:val="C00000"/>
          <w:highlight w:val="yellow"/>
        </w:rPr>
        <w:t>个备用手术室</w:t>
      </w:r>
    </w:p>
    <w:p w14:paraId="0C6A5A3E" w14:textId="0468CF80" w:rsidR="00696225" w:rsidRPr="00383CB6" w:rsidRDefault="00696225" w:rsidP="00696225">
      <w:pPr>
        <w:pStyle w:val="d"/>
        <w:ind w:firstLineChars="0" w:firstLine="0"/>
        <w:jc w:val="left"/>
        <w:rPr>
          <w:color w:val="C00000"/>
        </w:rPr>
      </w:pPr>
      <w:r>
        <w:rPr>
          <w:rFonts w:hint="eastAsia"/>
          <w:color w:val="C00000"/>
        </w:rPr>
        <w:t xml:space="preserve"> </w:t>
      </w:r>
      <w:r>
        <w:rPr>
          <w:color w:val="C00000"/>
        </w:rPr>
        <w:t xml:space="preserve">  </w:t>
      </w:r>
    </w:p>
    <w:p w14:paraId="09BF89C0" w14:textId="77777777" w:rsidR="006F0518" w:rsidRDefault="000D02A3">
      <w:pPr>
        <w:spacing w:beforeLines="100" w:before="312" w:afterLines="100" w:after="312" w:line="400" w:lineRule="exact"/>
        <w:ind w:left="420"/>
        <w:rPr>
          <w:rFonts w:ascii="宋体" w:hAnsi="宋体"/>
          <w:sz w:val="32"/>
          <w:szCs w:val="32"/>
        </w:rPr>
      </w:pPr>
      <w:r>
        <w:rPr>
          <w:rFonts w:ascii="宋体" w:hAnsi="宋体" w:hint="eastAsia"/>
          <w:sz w:val="32"/>
          <w:szCs w:val="32"/>
        </w:rPr>
        <w:t>四</w:t>
      </w:r>
      <w:r w:rsidR="009760E8">
        <w:rPr>
          <w:rFonts w:ascii="宋体" w:hAnsi="宋体" w:hint="eastAsia"/>
          <w:sz w:val="32"/>
          <w:szCs w:val="32"/>
        </w:rPr>
        <w:t>、投标办法</w:t>
      </w:r>
    </w:p>
    <w:p w14:paraId="14145070" w14:textId="77777777"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hint="eastAsia"/>
          <w:snapToGrid w:val="0"/>
          <w:sz w:val="22"/>
          <w:szCs w:val="21"/>
        </w:rPr>
        <w:t>1、</w:t>
      </w:r>
      <w:r w:rsidRPr="0009158D">
        <w:rPr>
          <w:rFonts w:ascii="宋体" w:hAnsi="宋体"/>
          <w:snapToGrid w:val="0"/>
          <w:sz w:val="22"/>
          <w:szCs w:val="21"/>
        </w:rPr>
        <w:t>收到</w:t>
      </w:r>
      <w:r w:rsidRPr="0009158D">
        <w:rPr>
          <w:rFonts w:ascii="宋体" w:hAnsi="宋体" w:hint="eastAsia"/>
          <w:snapToGrid w:val="0"/>
          <w:sz w:val="22"/>
          <w:szCs w:val="21"/>
        </w:rPr>
        <w:t>本投标邀请</w:t>
      </w:r>
      <w:r w:rsidRPr="0009158D">
        <w:rPr>
          <w:rFonts w:ascii="宋体" w:hAnsi="宋体"/>
          <w:snapToGrid w:val="0"/>
          <w:sz w:val="22"/>
          <w:szCs w:val="21"/>
        </w:rPr>
        <w:t>文件</w:t>
      </w:r>
      <w:r w:rsidRPr="0009158D">
        <w:rPr>
          <w:rFonts w:ascii="宋体" w:hAnsi="宋体" w:hint="eastAsia"/>
          <w:snapToGrid w:val="0"/>
          <w:sz w:val="22"/>
          <w:szCs w:val="21"/>
        </w:rPr>
        <w:t>2日需</w:t>
      </w:r>
      <w:r w:rsidRPr="0009158D">
        <w:rPr>
          <w:rFonts w:ascii="宋体" w:hAnsi="宋体"/>
          <w:snapToGrid w:val="0"/>
          <w:sz w:val="22"/>
          <w:szCs w:val="21"/>
        </w:rPr>
        <w:t>内</w:t>
      </w:r>
      <w:r w:rsidRPr="0009158D">
        <w:rPr>
          <w:rFonts w:ascii="宋体" w:hAnsi="宋体" w:hint="eastAsia"/>
          <w:snapToGrid w:val="0"/>
          <w:sz w:val="22"/>
          <w:szCs w:val="21"/>
        </w:rPr>
        <w:t>应答复是否</w:t>
      </w:r>
      <w:r w:rsidRPr="0009158D">
        <w:rPr>
          <w:rFonts w:ascii="宋体" w:hAnsi="宋体"/>
          <w:snapToGrid w:val="0"/>
          <w:sz w:val="22"/>
          <w:szCs w:val="21"/>
        </w:rPr>
        <w:t>参与本次招标</w:t>
      </w:r>
      <w:r w:rsidRPr="0009158D">
        <w:rPr>
          <w:rFonts w:ascii="宋体" w:hAnsi="宋体" w:hint="eastAsia"/>
          <w:snapToGrid w:val="0"/>
          <w:sz w:val="22"/>
          <w:szCs w:val="21"/>
        </w:rPr>
        <w:t>，</w:t>
      </w:r>
      <w:r w:rsidRPr="0009158D">
        <w:rPr>
          <w:rFonts w:ascii="宋体" w:hAnsi="宋体"/>
          <w:snapToGrid w:val="0"/>
          <w:sz w:val="22"/>
          <w:szCs w:val="21"/>
        </w:rPr>
        <w:t>以回复电子邮件为准。</w:t>
      </w:r>
    </w:p>
    <w:p w14:paraId="6A5E8950" w14:textId="426DB9D0" w:rsidR="006F0518" w:rsidRPr="0009158D" w:rsidRDefault="009760E8">
      <w:pPr>
        <w:spacing w:line="360" w:lineRule="auto"/>
        <w:ind w:firstLineChars="200" w:firstLine="440"/>
        <w:jc w:val="left"/>
        <w:rPr>
          <w:rFonts w:ascii="宋体" w:hAnsi="宋体" w:hint="eastAsia"/>
          <w:snapToGrid w:val="0"/>
          <w:sz w:val="22"/>
          <w:szCs w:val="21"/>
        </w:rPr>
      </w:pPr>
      <w:r w:rsidRPr="0009158D">
        <w:rPr>
          <w:rFonts w:ascii="宋体" w:hAnsi="宋体"/>
          <w:snapToGrid w:val="0"/>
          <w:sz w:val="22"/>
          <w:szCs w:val="21"/>
        </w:rPr>
        <w:t>2</w:t>
      </w:r>
      <w:r w:rsidRPr="0009158D">
        <w:rPr>
          <w:rFonts w:ascii="宋体" w:hAnsi="宋体" w:hint="eastAsia"/>
          <w:snapToGrid w:val="0"/>
          <w:sz w:val="22"/>
          <w:szCs w:val="21"/>
        </w:rPr>
        <w:t>、收到确认</w:t>
      </w:r>
      <w:r w:rsidRPr="0009158D">
        <w:rPr>
          <w:rFonts w:ascii="宋体" w:hAnsi="宋体"/>
          <w:snapToGrid w:val="0"/>
          <w:sz w:val="22"/>
          <w:szCs w:val="21"/>
        </w:rPr>
        <w:t>后</w:t>
      </w:r>
      <w:r w:rsidRPr="0009158D">
        <w:rPr>
          <w:rFonts w:ascii="宋体" w:hAnsi="宋体" w:hint="eastAsia"/>
          <w:snapToGrid w:val="0"/>
          <w:sz w:val="22"/>
          <w:szCs w:val="21"/>
        </w:rPr>
        <w:t>10</w:t>
      </w:r>
      <w:r w:rsidR="007B7920">
        <w:rPr>
          <w:rFonts w:ascii="宋体" w:hAnsi="宋体" w:hint="eastAsia"/>
          <w:snapToGrid w:val="0"/>
          <w:sz w:val="22"/>
          <w:szCs w:val="21"/>
        </w:rPr>
        <w:t>个工作</w:t>
      </w:r>
      <w:r w:rsidRPr="0009158D">
        <w:rPr>
          <w:rFonts w:ascii="宋体" w:hAnsi="宋体" w:hint="eastAsia"/>
          <w:snapToGrid w:val="0"/>
          <w:sz w:val="22"/>
          <w:szCs w:val="21"/>
        </w:rPr>
        <w:t>日</w:t>
      </w:r>
      <w:r w:rsidRPr="0009158D">
        <w:rPr>
          <w:rFonts w:ascii="宋体" w:hAnsi="宋体"/>
          <w:snapToGrid w:val="0"/>
          <w:sz w:val="22"/>
          <w:szCs w:val="21"/>
        </w:rPr>
        <w:t>内</w:t>
      </w:r>
      <w:r w:rsidRPr="0009158D">
        <w:rPr>
          <w:rFonts w:ascii="宋体" w:hAnsi="宋体" w:hint="eastAsia"/>
          <w:snapToGrid w:val="0"/>
          <w:sz w:val="22"/>
          <w:szCs w:val="21"/>
        </w:rPr>
        <w:t>，</w:t>
      </w:r>
      <w:r w:rsidRPr="0009158D">
        <w:rPr>
          <w:rFonts w:ascii="宋体" w:hAnsi="宋体"/>
          <w:snapToGrid w:val="0"/>
          <w:sz w:val="22"/>
          <w:szCs w:val="21"/>
        </w:rPr>
        <w:t>寄送投标文件（</w:t>
      </w:r>
      <w:r w:rsidRPr="0009158D">
        <w:rPr>
          <w:rFonts w:ascii="宋体" w:hAnsi="宋体" w:hint="eastAsia"/>
          <w:snapToGrid w:val="0"/>
          <w:sz w:val="22"/>
          <w:szCs w:val="21"/>
        </w:rPr>
        <w:t>一正两副</w:t>
      </w:r>
      <w:r w:rsidRPr="0009158D">
        <w:rPr>
          <w:rFonts w:ascii="宋体" w:hAnsi="宋体"/>
          <w:snapToGrid w:val="0"/>
          <w:sz w:val="22"/>
          <w:szCs w:val="21"/>
        </w:rPr>
        <w:t>）</w:t>
      </w:r>
      <w:r w:rsidRPr="0009158D">
        <w:rPr>
          <w:rFonts w:ascii="宋体" w:hAnsi="宋体" w:hint="eastAsia"/>
          <w:snapToGrid w:val="0"/>
          <w:sz w:val="22"/>
          <w:szCs w:val="21"/>
        </w:rPr>
        <w:t>到我院</w:t>
      </w:r>
      <w:r w:rsidRPr="0009158D">
        <w:rPr>
          <w:rFonts w:ascii="宋体" w:hAnsi="宋体"/>
          <w:snapToGrid w:val="0"/>
          <w:sz w:val="22"/>
          <w:szCs w:val="21"/>
        </w:rPr>
        <w:t>。</w:t>
      </w:r>
      <w:r w:rsidR="007B7920" w:rsidRPr="007B7920">
        <w:rPr>
          <w:rFonts w:ascii="宋体" w:hAnsi="宋体" w:hint="eastAsia"/>
          <w:snapToGrid w:val="0"/>
          <w:sz w:val="22"/>
          <w:szCs w:val="21"/>
          <w:highlight w:val="yellow"/>
        </w:rPr>
        <w:t>投标文件中应能反应对我院建设要求的响应情况及各功能项的分项报价。</w:t>
      </w:r>
      <w:r w:rsidR="002236B4">
        <w:rPr>
          <w:rFonts w:ascii="宋体" w:hAnsi="宋体" w:hint="eastAsia"/>
          <w:snapToGrid w:val="0"/>
          <w:sz w:val="22"/>
          <w:szCs w:val="21"/>
          <w:highlight w:val="yellow"/>
        </w:rPr>
        <w:t>投标文件中应有工期和驻场实施人员的说明。</w:t>
      </w:r>
    </w:p>
    <w:p w14:paraId="47C6BDD8" w14:textId="143B7C63" w:rsidR="006F0518" w:rsidRPr="00C666AE" w:rsidRDefault="009760E8">
      <w:pPr>
        <w:spacing w:line="360" w:lineRule="auto"/>
        <w:ind w:firstLineChars="200" w:firstLine="440"/>
        <w:jc w:val="left"/>
        <w:rPr>
          <w:rFonts w:ascii="宋体" w:hAnsi="宋体"/>
          <w:b/>
          <w:bCs/>
          <w:snapToGrid w:val="0"/>
          <w:color w:val="C00000"/>
          <w:sz w:val="22"/>
          <w:szCs w:val="21"/>
        </w:rPr>
      </w:pPr>
      <w:r w:rsidRPr="0009158D">
        <w:rPr>
          <w:rFonts w:ascii="宋体" w:hAnsi="宋体" w:hint="eastAsia"/>
          <w:snapToGrid w:val="0"/>
          <w:sz w:val="22"/>
          <w:szCs w:val="21"/>
        </w:rPr>
        <w:t>3、我院择期邀请</w:t>
      </w:r>
      <w:r w:rsidRPr="0009158D">
        <w:rPr>
          <w:rFonts w:ascii="宋体" w:hAnsi="宋体"/>
          <w:snapToGrid w:val="0"/>
          <w:sz w:val="22"/>
          <w:szCs w:val="21"/>
        </w:rPr>
        <w:t>所有投标公司，现场讲解所投设备的</w:t>
      </w:r>
      <w:r w:rsidRPr="0009158D">
        <w:rPr>
          <w:rFonts w:ascii="宋体" w:hAnsi="宋体" w:hint="eastAsia"/>
          <w:snapToGrid w:val="0"/>
          <w:sz w:val="22"/>
          <w:szCs w:val="21"/>
        </w:rPr>
        <w:t>参数、</w:t>
      </w:r>
      <w:r w:rsidRPr="0009158D">
        <w:rPr>
          <w:rFonts w:ascii="宋体" w:hAnsi="宋体"/>
          <w:snapToGrid w:val="0"/>
          <w:sz w:val="22"/>
          <w:szCs w:val="21"/>
        </w:rPr>
        <w:t>功能</w:t>
      </w:r>
      <w:r w:rsidRPr="0009158D">
        <w:rPr>
          <w:rFonts w:ascii="宋体" w:hAnsi="宋体" w:hint="eastAsia"/>
          <w:snapToGrid w:val="0"/>
          <w:sz w:val="22"/>
          <w:szCs w:val="21"/>
        </w:rPr>
        <w:t>及竞标</w:t>
      </w:r>
      <w:r w:rsidRPr="0009158D">
        <w:rPr>
          <w:rFonts w:ascii="宋体" w:hAnsi="宋体"/>
          <w:snapToGrid w:val="0"/>
          <w:sz w:val="22"/>
          <w:szCs w:val="21"/>
        </w:rPr>
        <w:t>优势</w:t>
      </w:r>
      <w:r w:rsidRPr="0009158D">
        <w:rPr>
          <w:rFonts w:ascii="宋体" w:hAnsi="宋体" w:hint="eastAsia"/>
          <w:snapToGrid w:val="0"/>
          <w:sz w:val="22"/>
          <w:szCs w:val="21"/>
        </w:rPr>
        <w:t>，</w:t>
      </w:r>
      <w:r w:rsidRPr="0009158D">
        <w:rPr>
          <w:rFonts w:ascii="宋体" w:hAnsi="宋体"/>
          <w:snapToGrid w:val="0"/>
          <w:sz w:val="22"/>
          <w:szCs w:val="21"/>
        </w:rPr>
        <w:t>现场评定打分</w:t>
      </w:r>
      <w:r w:rsidRPr="0009158D">
        <w:rPr>
          <w:rFonts w:ascii="宋体" w:hAnsi="宋体" w:hint="eastAsia"/>
          <w:snapToGrid w:val="0"/>
          <w:sz w:val="22"/>
          <w:szCs w:val="21"/>
        </w:rPr>
        <w:t>。日期另行</w:t>
      </w:r>
      <w:r w:rsidRPr="0009158D">
        <w:rPr>
          <w:rFonts w:ascii="宋体" w:hAnsi="宋体"/>
          <w:snapToGrid w:val="0"/>
          <w:sz w:val="22"/>
          <w:szCs w:val="21"/>
        </w:rPr>
        <w:t>通知</w:t>
      </w:r>
      <w:r w:rsidRPr="00C666AE">
        <w:rPr>
          <w:rFonts w:ascii="宋体" w:hAnsi="宋体" w:hint="eastAsia"/>
          <w:b/>
          <w:bCs/>
          <w:snapToGrid w:val="0"/>
          <w:color w:val="C00000"/>
          <w:sz w:val="22"/>
          <w:szCs w:val="21"/>
        </w:rPr>
        <w:t>。</w:t>
      </w:r>
      <w:r w:rsidR="00C666AE" w:rsidRPr="00B442AC">
        <w:rPr>
          <w:rFonts w:ascii="宋体" w:hAnsi="宋体" w:hint="eastAsia"/>
          <w:b/>
          <w:bCs/>
          <w:snapToGrid w:val="0"/>
          <w:color w:val="C00000"/>
          <w:sz w:val="22"/>
          <w:szCs w:val="21"/>
          <w:highlight w:val="yellow"/>
        </w:rPr>
        <w:t>需要搭建演示环境现场演示招标文件中要求功能。</w:t>
      </w:r>
    </w:p>
    <w:p w14:paraId="2E6DE402" w14:textId="457139DA"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snapToGrid w:val="0"/>
          <w:sz w:val="22"/>
          <w:szCs w:val="21"/>
        </w:rPr>
        <w:t>4</w:t>
      </w:r>
      <w:r w:rsidRPr="0009158D">
        <w:rPr>
          <w:rFonts w:ascii="宋体" w:hAnsi="宋体" w:hint="eastAsia"/>
          <w:snapToGrid w:val="0"/>
          <w:sz w:val="22"/>
          <w:szCs w:val="21"/>
        </w:rPr>
        <w:t>、现场讲解完成</w:t>
      </w:r>
      <w:r w:rsidRPr="0009158D">
        <w:rPr>
          <w:rFonts w:ascii="宋体" w:hAnsi="宋体"/>
          <w:snapToGrid w:val="0"/>
          <w:sz w:val="22"/>
          <w:szCs w:val="21"/>
        </w:rPr>
        <w:t>后，</w:t>
      </w:r>
      <w:r w:rsidRPr="0009158D">
        <w:rPr>
          <w:rFonts w:ascii="宋体" w:hAnsi="宋体" w:hint="eastAsia"/>
          <w:snapToGrid w:val="0"/>
          <w:sz w:val="22"/>
          <w:szCs w:val="21"/>
        </w:rPr>
        <w:t>我院</w:t>
      </w:r>
      <w:r w:rsidRPr="0009158D">
        <w:rPr>
          <w:rFonts w:ascii="宋体" w:hAnsi="宋体"/>
          <w:snapToGrid w:val="0"/>
          <w:sz w:val="22"/>
          <w:szCs w:val="21"/>
        </w:rPr>
        <w:t>将</w:t>
      </w:r>
      <w:r w:rsidRPr="0009158D">
        <w:rPr>
          <w:rFonts w:ascii="宋体" w:hAnsi="宋体" w:hint="eastAsia"/>
          <w:snapToGrid w:val="0"/>
          <w:sz w:val="22"/>
          <w:szCs w:val="21"/>
        </w:rPr>
        <w:t>根据</w:t>
      </w:r>
      <w:r w:rsidRPr="0009158D">
        <w:rPr>
          <w:rFonts w:ascii="宋体" w:hAnsi="宋体"/>
          <w:snapToGrid w:val="0"/>
          <w:sz w:val="22"/>
          <w:szCs w:val="21"/>
        </w:rPr>
        <w:t>测试结果和商务报价综合</w:t>
      </w:r>
      <w:r w:rsidRPr="0009158D">
        <w:rPr>
          <w:rFonts w:ascii="宋体" w:hAnsi="宋体" w:hint="eastAsia"/>
          <w:snapToGrid w:val="0"/>
          <w:sz w:val="22"/>
          <w:szCs w:val="21"/>
        </w:rPr>
        <w:t>评定</w:t>
      </w:r>
      <w:r w:rsidRPr="0009158D">
        <w:rPr>
          <w:rFonts w:ascii="宋体" w:hAnsi="宋体"/>
          <w:snapToGrid w:val="0"/>
          <w:sz w:val="22"/>
          <w:szCs w:val="21"/>
        </w:rPr>
        <w:t>中标单位</w:t>
      </w:r>
      <w:r w:rsidRPr="0009158D">
        <w:rPr>
          <w:rFonts w:ascii="宋体" w:hAnsi="宋体" w:hint="eastAsia"/>
          <w:snapToGrid w:val="0"/>
          <w:sz w:val="22"/>
          <w:szCs w:val="21"/>
        </w:rPr>
        <w:t>，</w:t>
      </w:r>
      <w:r w:rsidRPr="0009158D">
        <w:rPr>
          <w:rFonts w:ascii="宋体" w:hAnsi="宋体"/>
          <w:snapToGrid w:val="0"/>
          <w:sz w:val="22"/>
          <w:szCs w:val="21"/>
        </w:rPr>
        <w:t>发放中标通知，签订商务合同。</w:t>
      </w:r>
    </w:p>
    <w:p w14:paraId="48D0E0B7" w14:textId="77777777"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snapToGrid w:val="0"/>
          <w:sz w:val="22"/>
          <w:szCs w:val="21"/>
        </w:rPr>
        <w:t>6</w:t>
      </w:r>
      <w:r w:rsidRPr="0009158D">
        <w:rPr>
          <w:rFonts w:ascii="宋体" w:hAnsi="宋体" w:hint="eastAsia"/>
          <w:snapToGrid w:val="0"/>
          <w:sz w:val="22"/>
          <w:szCs w:val="21"/>
        </w:rPr>
        <w:t>、</w:t>
      </w:r>
      <w:r w:rsidRPr="0009158D">
        <w:rPr>
          <w:rFonts w:ascii="宋体" w:hAnsi="宋体"/>
          <w:snapToGrid w:val="0"/>
          <w:sz w:val="22"/>
          <w:szCs w:val="21"/>
        </w:rPr>
        <w:t>对投标文件有异议或其他问题，请联系医院</w:t>
      </w:r>
      <w:r w:rsidRPr="0009158D">
        <w:rPr>
          <w:rFonts w:ascii="宋体" w:hAnsi="宋体" w:hint="eastAsia"/>
          <w:snapToGrid w:val="0"/>
          <w:sz w:val="22"/>
          <w:szCs w:val="21"/>
        </w:rPr>
        <w:t>相关</w:t>
      </w:r>
      <w:r w:rsidRPr="0009158D">
        <w:rPr>
          <w:rFonts w:ascii="宋体" w:hAnsi="宋体"/>
          <w:snapToGrid w:val="0"/>
          <w:sz w:val="22"/>
          <w:szCs w:val="21"/>
        </w:rPr>
        <w:t>人员</w:t>
      </w:r>
      <w:r w:rsidRPr="0009158D">
        <w:rPr>
          <w:rFonts w:ascii="宋体" w:hAnsi="宋体" w:hint="eastAsia"/>
          <w:snapToGrid w:val="0"/>
          <w:sz w:val="22"/>
          <w:szCs w:val="21"/>
        </w:rPr>
        <w:t>。解释和说明应以</w:t>
      </w:r>
      <w:r w:rsidRPr="0009158D">
        <w:rPr>
          <w:rFonts w:ascii="宋体" w:hAnsi="宋体"/>
          <w:snapToGrid w:val="0"/>
          <w:sz w:val="22"/>
          <w:szCs w:val="21"/>
        </w:rPr>
        <w:t>统一发送的官方</w:t>
      </w:r>
      <w:r w:rsidRPr="0009158D">
        <w:rPr>
          <w:rFonts w:ascii="宋体" w:hAnsi="宋体" w:hint="eastAsia"/>
          <w:snapToGrid w:val="0"/>
          <w:sz w:val="22"/>
          <w:szCs w:val="21"/>
        </w:rPr>
        <w:t>邮件</w:t>
      </w:r>
      <w:r w:rsidRPr="0009158D">
        <w:rPr>
          <w:rFonts w:ascii="宋体" w:hAnsi="宋体"/>
          <w:snapToGrid w:val="0"/>
          <w:sz w:val="22"/>
          <w:szCs w:val="21"/>
        </w:rPr>
        <w:t>为准。</w:t>
      </w:r>
    </w:p>
    <w:p w14:paraId="1049AAF8" w14:textId="77777777" w:rsidR="006F0518" w:rsidRDefault="000D02A3" w:rsidP="00322D47">
      <w:pPr>
        <w:spacing w:beforeLines="100" w:before="312" w:afterLines="100" w:after="312" w:line="400" w:lineRule="exact"/>
        <w:ind w:left="420"/>
        <w:rPr>
          <w:rFonts w:ascii="宋体" w:hAnsi="宋体"/>
          <w:sz w:val="32"/>
          <w:szCs w:val="32"/>
        </w:rPr>
      </w:pPr>
      <w:bookmarkStart w:id="39" w:name="_Toc494543775"/>
      <w:r>
        <w:rPr>
          <w:rFonts w:ascii="宋体" w:hAnsi="宋体" w:hint="eastAsia"/>
          <w:sz w:val="32"/>
          <w:szCs w:val="32"/>
        </w:rPr>
        <w:t>五</w:t>
      </w:r>
      <w:r w:rsidR="009760E8">
        <w:rPr>
          <w:rFonts w:ascii="宋体" w:hAnsi="宋体" w:hint="eastAsia"/>
          <w:sz w:val="32"/>
          <w:szCs w:val="32"/>
        </w:rPr>
        <w:t>、投标人资格要求：</w:t>
      </w:r>
      <w:bookmarkEnd w:id="39"/>
    </w:p>
    <w:p w14:paraId="7530A171" w14:textId="77777777"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snapToGrid w:val="0"/>
          <w:sz w:val="22"/>
          <w:szCs w:val="21"/>
        </w:rPr>
        <w:lastRenderedPageBreak/>
        <w:t>1、具备《政府采购法》第二十二条之规定的基本条件，无违法违规和不良记录</w:t>
      </w:r>
      <w:r w:rsidRPr="0009158D">
        <w:rPr>
          <w:rFonts w:ascii="宋体" w:hAnsi="宋体" w:hint="eastAsia"/>
          <w:snapToGrid w:val="0"/>
          <w:sz w:val="22"/>
          <w:szCs w:val="21"/>
        </w:rPr>
        <w:t>；</w:t>
      </w:r>
    </w:p>
    <w:p w14:paraId="65AE527A" w14:textId="02A2CDDB"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hint="eastAsia"/>
          <w:snapToGrid w:val="0"/>
          <w:sz w:val="22"/>
          <w:szCs w:val="21"/>
        </w:rPr>
        <w:t>2、在中国工商行政管理机关注册登记取得营业执照，具有独立法人资格，具有独立承担民事责任能力，自主开发生产能力，注册资金不低于</w:t>
      </w:r>
      <w:r w:rsidR="0053303C">
        <w:rPr>
          <w:rFonts w:ascii="宋体" w:hAnsi="宋体"/>
          <w:snapToGrid w:val="0"/>
          <w:sz w:val="22"/>
          <w:szCs w:val="21"/>
        </w:rPr>
        <w:t>2</w:t>
      </w:r>
      <w:r w:rsidRPr="0009158D">
        <w:rPr>
          <w:rFonts w:ascii="宋体" w:hAnsi="宋体" w:hint="eastAsia"/>
          <w:snapToGrid w:val="0"/>
          <w:sz w:val="22"/>
          <w:szCs w:val="21"/>
        </w:rPr>
        <w:t>00万（含</w:t>
      </w:r>
      <w:r w:rsidR="0053303C">
        <w:rPr>
          <w:rFonts w:ascii="宋体" w:hAnsi="宋体"/>
          <w:snapToGrid w:val="0"/>
          <w:sz w:val="22"/>
          <w:szCs w:val="21"/>
        </w:rPr>
        <w:t>2</w:t>
      </w:r>
      <w:r w:rsidRPr="0009158D">
        <w:rPr>
          <w:rFonts w:ascii="宋体" w:hAnsi="宋体" w:hint="eastAsia"/>
          <w:snapToGrid w:val="0"/>
          <w:sz w:val="22"/>
          <w:szCs w:val="21"/>
        </w:rPr>
        <w:t>00万）元人民币，具有生产招标货物及软件开发能力的独立法人企业。</w:t>
      </w:r>
    </w:p>
    <w:p w14:paraId="4C971E64" w14:textId="4FCE722A" w:rsidR="006F0518" w:rsidRPr="0009158D" w:rsidRDefault="0053303C">
      <w:pPr>
        <w:spacing w:line="360" w:lineRule="auto"/>
        <w:ind w:firstLineChars="200" w:firstLine="440"/>
        <w:jc w:val="left"/>
        <w:rPr>
          <w:rFonts w:ascii="宋体" w:hAnsi="宋体"/>
          <w:snapToGrid w:val="0"/>
          <w:sz w:val="22"/>
          <w:szCs w:val="21"/>
        </w:rPr>
      </w:pPr>
      <w:r>
        <w:rPr>
          <w:rFonts w:ascii="宋体" w:hAnsi="宋体"/>
          <w:snapToGrid w:val="0"/>
          <w:sz w:val="22"/>
          <w:szCs w:val="21"/>
        </w:rPr>
        <w:t>3</w:t>
      </w:r>
      <w:r w:rsidR="009760E8" w:rsidRPr="0009158D">
        <w:rPr>
          <w:rFonts w:ascii="宋体" w:hAnsi="宋体" w:hint="eastAsia"/>
          <w:snapToGrid w:val="0"/>
          <w:sz w:val="22"/>
          <w:szCs w:val="21"/>
        </w:rPr>
        <w:t>、具有201</w:t>
      </w:r>
      <w:r>
        <w:rPr>
          <w:rFonts w:ascii="宋体" w:hAnsi="宋体"/>
          <w:snapToGrid w:val="0"/>
          <w:sz w:val="22"/>
          <w:szCs w:val="21"/>
        </w:rPr>
        <w:t>8</w:t>
      </w:r>
      <w:r w:rsidR="009760E8" w:rsidRPr="0009158D">
        <w:rPr>
          <w:rFonts w:ascii="宋体" w:hAnsi="宋体" w:hint="eastAsia"/>
          <w:snapToGrid w:val="0"/>
          <w:sz w:val="22"/>
          <w:szCs w:val="21"/>
        </w:rPr>
        <w:t>年以来同类</w:t>
      </w:r>
      <w:r w:rsidR="00621C57">
        <w:rPr>
          <w:rFonts w:ascii="宋体" w:hAnsi="宋体" w:hint="eastAsia"/>
          <w:snapToGrid w:val="0"/>
          <w:sz w:val="22"/>
          <w:szCs w:val="21"/>
        </w:rPr>
        <w:t>产品</w:t>
      </w:r>
      <w:r w:rsidR="009760E8" w:rsidRPr="0009158D">
        <w:rPr>
          <w:rFonts w:ascii="宋体" w:hAnsi="宋体" w:hint="eastAsia"/>
          <w:snapToGrid w:val="0"/>
          <w:sz w:val="22"/>
          <w:szCs w:val="21"/>
        </w:rPr>
        <w:t>在国内医院成功应用的业绩证明，投标时须提供已完成项目的合同复印件。</w:t>
      </w:r>
    </w:p>
    <w:p w14:paraId="5C75C528" w14:textId="6D22DCF4" w:rsidR="006F0518" w:rsidRPr="0009158D" w:rsidRDefault="0053303C">
      <w:pPr>
        <w:spacing w:line="360" w:lineRule="auto"/>
        <w:ind w:firstLineChars="200" w:firstLine="440"/>
        <w:jc w:val="left"/>
        <w:rPr>
          <w:rFonts w:ascii="宋体" w:hAnsi="宋体"/>
          <w:snapToGrid w:val="0"/>
          <w:sz w:val="22"/>
          <w:szCs w:val="21"/>
        </w:rPr>
      </w:pPr>
      <w:r>
        <w:rPr>
          <w:rFonts w:ascii="宋体" w:hAnsi="宋体"/>
          <w:snapToGrid w:val="0"/>
          <w:sz w:val="22"/>
          <w:szCs w:val="21"/>
        </w:rPr>
        <w:t>4</w:t>
      </w:r>
      <w:r w:rsidR="009760E8" w:rsidRPr="0009158D">
        <w:rPr>
          <w:rFonts w:ascii="宋体" w:hAnsi="宋体" w:hint="eastAsia"/>
          <w:snapToGrid w:val="0"/>
          <w:sz w:val="22"/>
          <w:szCs w:val="21"/>
        </w:rPr>
        <w:t>、投标人必须对产品在专业技术、设备设施、人员组织、业绩经验、售后服务等方面具有设计、制造、质量控制、经营管理等相应的资格和能力，并有相应的证明材料。</w:t>
      </w:r>
    </w:p>
    <w:p w14:paraId="2D197FC6" w14:textId="66FA8BFE" w:rsidR="006F0518" w:rsidRPr="0009158D" w:rsidRDefault="0053303C">
      <w:pPr>
        <w:spacing w:line="360" w:lineRule="auto"/>
        <w:ind w:firstLineChars="200" w:firstLine="440"/>
        <w:jc w:val="left"/>
        <w:rPr>
          <w:rFonts w:ascii="宋体" w:hAnsi="宋体"/>
          <w:snapToGrid w:val="0"/>
          <w:sz w:val="22"/>
          <w:szCs w:val="21"/>
        </w:rPr>
      </w:pPr>
      <w:r>
        <w:rPr>
          <w:rFonts w:ascii="宋体" w:hAnsi="宋体"/>
          <w:snapToGrid w:val="0"/>
          <w:sz w:val="22"/>
          <w:szCs w:val="21"/>
        </w:rPr>
        <w:t>5</w:t>
      </w:r>
      <w:r w:rsidR="009760E8" w:rsidRPr="0009158D">
        <w:rPr>
          <w:rFonts w:ascii="宋体" w:hAnsi="宋体" w:hint="eastAsia"/>
          <w:snapToGrid w:val="0"/>
          <w:sz w:val="22"/>
          <w:szCs w:val="21"/>
        </w:rPr>
        <w:t>、投标人应承诺在省内设立专门的售后服务机构，组建专门的服务网络体系和服务队伍，</w:t>
      </w:r>
      <w:r w:rsidR="006F2029" w:rsidRPr="0009158D">
        <w:rPr>
          <w:rFonts w:ascii="宋体" w:hAnsi="宋体" w:hint="eastAsia"/>
          <w:snapToGrid w:val="0"/>
          <w:sz w:val="22"/>
          <w:szCs w:val="21"/>
        </w:rPr>
        <w:t>支持</w:t>
      </w:r>
      <w:r w:rsidR="009760E8" w:rsidRPr="0009158D">
        <w:rPr>
          <w:rFonts w:ascii="宋体" w:hAnsi="宋体" w:hint="eastAsia"/>
          <w:snapToGrid w:val="0"/>
          <w:sz w:val="22"/>
          <w:szCs w:val="21"/>
        </w:rPr>
        <w:t>提供长期稳定的售后服务工作。同时，建立完善的客户档案管理体系，对客户使用的产品及其设备设施进行定期的回访，以降低故障的发生率。</w:t>
      </w:r>
    </w:p>
    <w:p w14:paraId="4647AC84" w14:textId="153A7CD8" w:rsidR="006F0518" w:rsidRPr="0009158D" w:rsidRDefault="0053303C">
      <w:pPr>
        <w:spacing w:line="360" w:lineRule="auto"/>
        <w:ind w:firstLineChars="200" w:firstLine="440"/>
        <w:jc w:val="left"/>
        <w:rPr>
          <w:rFonts w:ascii="宋体" w:hAnsi="宋体"/>
          <w:snapToGrid w:val="0"/>
          <w:sz w:val="22"/>
          <w:szCs w:val="21"/>
        </w:rPr>
      </w:pPr>
      <w:r>
        <w:rPr>
          <w:rFonts w:ascii="宋体" w:hAnsi="宋体"/>
          <w:snapToGrid w:val="0"/>
          <w:sz w:val="22"/>
          <w:szCs w:val="21"/>
        </w:rPr>
        <w:t>6</w:t>
      </w:r>
      <w:r w:rsidR="009760E8" w:rsidRPr="0009158D">
        <w:rPr>
          <w:rFonts w:ascii="宋体" w:hAnsi="宋体" w:hint="eastAsia"/>
          <w:snapToGrid w:val="0"/>
          <w:sz w:val="22"/>
          <w:szCs w:val="21"/>
        </w:rPr>
        <w:t>、本项目不接受联合体投标。</w:t>
      </w:r>
    </w:p>
    <w:p w14:paraId="46B218C6" w14:textId="77777777" w:rsidR="006F0518" w:rsidRPr="0009158D" w:rsidRDefault="009760E8">
      <w:pPr>
        <w:spacing w:line="360" w:lineRule="auto"/>
        <w:ind w:firstLineChars="200" w:firstLine="440"/>
        <w:jc w:val="left"/>
        <w:rPr>
          <w:rFonts w:ascii="宋体" w:hAnsi="宋体"/>
          <w:snapToGrid w:val="0"/>
          <w:sz w:val="22"/>
          <w:szCs w:val="21"/>
        </w:rPr>
      </w:pPr>
      <w:r w:rsidRPr="0009158D">
        <w:rPr>
          <w:rFonts w:ascii="宋体" w:hAnsi="宋体" w:hint="eastAsia"/>
          <w:snapToGrid w:val="0"/>
          <w:sz w:val="22"/>
          <w:szCs w:val="21"/>
        </w:rPr>
        <w:t>注：资格证明文件必须在有效期内，真实可靠、不得伪造。复印件必须加盖单位公章。</w:t>
      </w:r>
    </w:p>
    <w:p w14:paraId="396D2F15" w14:textId="77777777" w:rsidR="006F0518" w:rsidRDefault="006F0518">
      <w:pPr>
        <w:spacing w:line="360" w:lineRule="auto"/>
        <w:ind w:firstLineChars="200" w:firstLine="420"/>
        <w:jc w:val="left"/>
        <w:rPr>
          <w:rFonts w:ascii="宋体" w:hAnsi="宋体"/>
          <w:snapToGrid w:val="0"/>
          <w:szCs w:val="21"/>
        </w:rPr>
      </w:pPr>
    </w:p>
    <w:p w14:paraId="2CB41996" w14:textId="77777777" w:rsidR="006F0518" w:rsidRDefault="00C94D7F">
      <w:pPr>
        <w:widowControl/>
        <w:snapToGrid w:val="0"/>
        <w:spacing w:line="450" w:lineRule="atLeast"/>
        <w:ind w:firstLine="420"/>
        <w:outlineLvl w:val="2"/>
        <w:rPr>
          <w:rFonts w:ascii="宋体" w:hAnsi="宋体"/>
          <w:sz w:val="32"/>
          <w:szCs w:val="32"/>
        </w:rPr>
      </w:pPr>
      <w:r>
        <w:rPr>
          <w:rFonts w:ascii="宋体" w:hAnsi="宋体" w:hint="eastAsia"/>
          <w:sz w:val="32"/>
          <w:szCs w:val="32"/>
        </w:rPr>
        <w:t>六</w:t>
      </w:r>
      <w:r w:rsidR="009760E8">
        <w:rPr>
          <w:rFonts w:ascii="宋体" w:hAnsi="宋体" w:hint="eastAsia"/>
          <w:sz w:val="32"/>
          <w:szCs w:val="32"/>
        </w:rPr>
        <w:t>、联系人及联系地址：</w:t>
      </w:r>
    </w:p>
    <w:p w14:paraId="14466AFC" w14:textId="77777777" w:rsidR="006F0518" w:rsidRDefault="006F0518">
      <w:pPr>
        <w:spacing w:line="360" w:lineRule="auto"/>
        <w:ind w:firstLineChars="200" w:firstLine="420"/>
        <w:jc w:val="left"/>
        <w:rPr>
          <w:rFonts w:ascii="宋体" w:hAnsi="宋体"/>
          <w:snapToGrid w:val="0"/>
          <w:szCs w:val="21"/>
        </w:rPr>
      </w:pPr>
    </w:p>
    <w:p w14:paraId="6C82F0B4" w14:textId="77777777" w:rsidR="006F0518" w:rsidRPr="00C26857" w:rsidRDefault="009760E8">
      <w:pPr>
        <w:spacing w:line="360" w:lineRule="auto"/>
        <w:ind w:firstLineChars="200" w:firstLine="440"/>
        <w:jc w:val="left"/>
        <w:rPr>
          <w:rFonts w:ascii="宋体" w:hAnsi="宋体"/>
          <w:snapToGrid w:val="0"/>
          <w:sz w:val="22"/>
          <w:szCs w:val="21"/>
        </w:rPr>
      </w:pPr>
      <w:r w:rsidRPr="00C26857">
        <w:rPr>
          <w:rFonts w:ascii="宋体" w:hAnsi="宋体" w:hint="eastAsia"/>
          <w:snapToGrid w:val="0"/>
          <w:sz w:val="22"/>
          <w:szCs w:val="21"/>
        </w:rPr>
        <w:t>招   标   人：南阳南石医院</w:t>
      </w:r>
    </w:p>
    <w:p w14:paraId="76591B34" w14:textId="77777777" w:rsidR="006F0518" w:rsidRPr="00C26857" w:rsidRDefault="009760E8">
      <w:pPr>
        <w:spacing w:line="360" w:lineRule="auto"/>
        <w:ind w:firstLineChars="200" w:firstLine="440"/>
        <w:jc w:val="left"/>
        <w:rPr>
          <w:rFonts w:ascii="宋体" w:hAnsi="宋体"/>
          <w:snapToGrid w:val="0"/>
          <w:sz w:val="22"/>
          <w:szCs w:val="21"/>
        </w:rPr>
      </w:pPr>
      <w:r w:rsidRPr="00C26857">
        <w:rPr>
          <w:rFonts w:ascii="宋体" w:hAnsi="宋体" w:hint="eastAsia"/>
          <w:snapToGrid w:val="0"/>
          <w:sz w:val="22"/>
          <w:szCs w:val="21"/>
        </w:rPr>
        <w:t xml:space="preserve">地        址：南阳市中州西路988号 </w:t>
      </w:r>
    </w:p>
    <w:p w14:paraId="537596CC" w14:textId="528797F6" w:rsidR="006F0518" w:rsidRPr="00C26857" w:rsidRDefault="009760E8">
      <w:pPr>
        <w:spacing w:line="360" w:lineRule="auto"/>
        <w:ind w:firstLineChars="200" w:firstLine="440"/>
        <w:jc w:val="left"/>
        <w:rPr>
          <w:rFonts w:ascii="宋体" w:hAnsi="宋体"/>
          <w:snapToGrid w:val="0"/>
          <w:sz w:val="22"/>
          <w:szCs w:val="21"/>
        </w:rPr>
      </w:pPr>
      <w:r w:rsidRPr="00C26857">
        <w:rPr>
          <w:rFonts w:ascii="宋体" w:hAnsi="宋体" w:hint="eastAsia"/>
          <w:snapToGrid w:val="0"/>
          <w:sz w:val="22"/>
          <w:szCs w:val="21"/>
        </w:rPr>
        <w:t>联   系   人：</w:t>
      </w:r>
      <w:r w:rsidR="00096167">
        <w:rPr>
          <w:rFonts w:ascii="宋体" w:hAnsi="宋体" w:hint="eastAsia"/>
          <w:snapToGrid w:val="0"/>
          <w:sz w:val="22"/>
          <w:szCs w:val="21"/>
        </w:rPr>
        <w:t>禹丰</w:t>
      </w:r>
    </w:p>
    <w:p w14:paraId="6126E227" w14:textId="066FD82C" w:rsidR="006F0518" w:rsidRPr="00C26857" w:rsidRDefault="009760E8">
      <w:pPr>
        <w:spacing w:line="360" w:lineRule="auto"/>
        <w:ind w:firstLineChars="200" w:firstLine="440"/>
        <w:jc w:val="left"/>
        <w:rPr>
          <w:rFonts w:ascii="宋体" w:hAnsi="宋体"/>
          <w:snapToGrid w:val="0"/>
          <w:sz w:val="22"/>
          <w:szCs w:val="21"/>
        </w:rPr>
      </w:pPr>
      <w:r w:rsidRPr="00C26857">
        <w:rPr>
          <w:rFonts w:ascii="宋体" w:hAnsi="宋体" w:hint="eastAsia"/>
          <w:snapToGrid w:val="0"/>
          <w:sz w:val="22"/>
          <w:szCs w:val="21"/>
        </w:rPr>
        <w:t>电        话：</w:t>
      </w:r>
      <w:r w:rsidR="00096167">
        <w:rPr>
          <w:rFonts w:ascii="宋体" w:hAnsi="宋体" w:hint="eastAsia"/>
          <w:snapToGrid w:val="0"/>
          <w:sz w:val="22"/>
          <w:szCs w:val="21"/>
        </w:rPr>
        <w:t>0</w:t>
      </w:r>
      <w:r w:rsidR="00096167">
        <w:rPr>
          <w:rFonts w:ascii="宋体" w:hAnsi="宋体"/>
          <w:snapToGrid w:val="0"/>
          <w:sz w:val="22"/>
          <w:szCs w:val="21"/>
        </w:rPr>
        <w:t>377-61558166</w:t>
      </w:r>
    </w:p>
    <w:p w14:paraId="2BBEEE67" w14:textId="609B48B8" w:rsidR="006F0518" w:rsidRPr="00C26857" w:rsidRDefault="009760E8">
      <w:pPr>
        <w:spacing w:line="360" w:lineRule="auto"/>
        <w:ind w:firstLineChars="200" w:firstLine="440"/>
        <w:jc w:val="left"/>
        <w:rPr>
          <w:rFonts w:ascii="宋体" w:hAnsi="宋体"/>
          <w:snapToGrid w:val="0"/>
          <w:sz w:val="22"/>
          <w:szCs w:val="21"/>
        </w:rPr>
      </w:pPr>
      <w:proofErr w:type="gramStart"/>
      <w:r w:rsidRPr="00C26857">
        <w:rPr>
          <w:rFonts w:ascii="宋体" w:hAnsi="宋体" w:hint="eastAsia"/>
          <w:snapToGrid w:val="0"/>
          <w:sz w:val="22"/>
          <w:szCs w:val="21"/>
        </w:rPr>
        <w:t>邮</w:t>
      </w:r>
      <w:proofErr w:type="gramEnd"/>
      <w:r w:rsidRPr="00C26857">
        <w:rPr>
          <w:rFonts w:ascii="宋体" w:hAnsi="宋体" w:hint="eastAsia"/>
          <w:snapToGrid w:val="0"/>
          <w:sz w:val="22"/>
          <w:szCs w:val="21"/>
        </w:rPr>
        <w:t xml:space="preserve">        箱:</w:t>
      </w:r>
      <w:r w:rsidR="00096167">
        <w:rPr>
          <w:rFonts w:ascii="宋体" w:hAnsi="宋体"/>
          <w:snapToGrid w:val="0"/>
          <w:sz w:val="22"/>
          <w:szCs w:val="21"/>
        </w:rPr>
        <w:t xml:space="preserve"> </w:t>
      </w:r>
      <w:r w:rsidR="0009701F">
        <w:rPr>
          <w:rFonts w:ascii="宋体" w:hAnsi="宋体" w:hint="eastAsia"/>
          <w:snapToGrid w:val="0"/>
          <w:sz w:val="22"/>
          <w:szCs w:val="21"/>
        </w:rPr>
        <w:t>xxk@nsyy.com.cn</w:t>
      </w:r>
    </w:p>
    <w:p w14:paraId="56CC9F09" w14:textId="77777777" w:rsidR="006F0518" w:rsidRDefault="006F0518">
      <w:pPr>
        <w:widowControl/>
        <w:snapToGrid w:val="0"/>
        <w:spacing w:line="450" w:lineRule="atLeast"/>
        <w:ind w:firstLine="420"/>
        <w:outlineLvl w:val="2"/>
        <w:rPr>
          <w:rFonts w:ascii="宋体" w:hAnsi="宋体"/>
          <w:sz w:val="32"/>
          <w:szCs w:val="32"/>
        </w:rPr>
      </w:pPr>
    </w:p>
    <w:p w14:paraId="02FE1043" w14:textId="77777777" w:rsidR="006F0518" w:rsidRDefault="006F0518">
      <w:pPr>
        <w:spacing w:line="360" w:lineRule="auto"/>
        <w:ind w:firstLineChars="200" w:firstLine="420"/>
        <w:jc w:val="left"/>
        <w:rPr>
          <w:rFonts w:ascii="宋体" w:hAnsi="宋体"/>
          <w:snapToGrid w:val="0"/>
          <w:szCs w:val="21"/>
        </w:rPr>
      </w:pPr>
    </w:p>
    <w:sectPr w:rsidR="006F0518">
      <w:footerReference w:type="even" r:id="rId9"/>
      <w:footerReference w:type="default" r:id="rId10"/>
      <w:pgSz w:w="11906" w:h="16838"/>
      <w:pgMar w:top="1474" w:right="1418" w:bottom="1474" w:left="1418" w:header="1191" w:footer="119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1D7924" w14:textId="77777777" w:rsidR="007F5E98" w:rsidRDefault="007F5E98">
      <w:r>
        <w:separator/>
      </w:r>
    </w:p>
  </w:endnote>
  <w:endnote w:type="continuationSeparator" w:id="0">
    <w:p w14:paraId="19E050B5" w14:textId="77777777" w:rsidR="007F5E98" w:rsidRDefault="007F5E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MENMN+TimesNewRomanPS">
    <w:altName w:val="宋体"/>
    <w:charset w:val="86"/>
    <w:family w:val="roma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29FCD6" w14:textId="77777777" w:rsidR="006F0518" w:rsidRDefault="009760E8">
    <w:pPr>
      <w:pStyle w:val="ae"/>
      <w:framePr w:wrap="around" w:vAnchor="text" w:hAnchor="margin" w:xAlign="right" w:y="1"/>
      <w:rPr>
        <w:rStyle w:val="af1"/>
      </w:rPr>
    </w:pPr>
    <w:r>
      <w:rPr>
        <w:rStyle w:val="af1"/>
      </w:rPr>
      <w:fldChar w:fldCharType="begin"/>
    </w:r>
    <w:r>
      <w:rPr>
        <w:rStyle w:val="af1"/>
      </w:rPr>
      <w:instrText xml:space="preserve">PAGE  </w:instrText>
    </w:r>
    <w:r>
      <w:rPr>
        <w:rStyle w:val="af1"/>
      </w:rPr>
      <w:fldChar w:fldCharType="separate"/>
    </w:r>
    <w:r>
      <w:rPr>
        <w:rStyle w:val="af1"/>
      </w:rPr>
      <w:t>30</w:t>
    </w:r>
    <w:r>
      <w:rPr>
        <w:rStyle w:val="af1"/>
      </w:rPr>
      <w:fldChar w:fldCharType="end"/>
    </w:r>
  </w:p>
  <w:p w14:paraId="0FD56A2C" w14:textId="77777777" w:rsidR="006F0518" w:rsidRDefault="006F0518">
    <w:pPr>
      <w:pStyle w:val="a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A7676E" w14:textId="77777777" w:rsidR="006F0518" w:rsidRDefault="009760E8">
    <w:pPr>
      <w:pStyle w:val="ae"/>
      <w:framePr w:wrap="around" w:vAnchor="text" w:hAnchor="margin" w:xAlign="right" w:y="1"/>
      <w:jc w:val="center"/>
      <w:rPr>
        <w:rStyle w:val="af1"/>
      </w:rPr>
    </w:pPr>
    <w:r>
      <w:rPr>
        <w:rStyle w:val="af1"/>
      </w:rPr>
      <w:fldChar w:fldCharType="begin"/>
    </w:r>
    <w:r>
      <w:rPr>
        <w:rStyle w:val="af1"/>
      </w:rPr>
      <w:instrText xml:space="preserve">PAGE  </w:instrText>
    </w:r>
    <w:r>
      <w:rPr>
        <w:rStyle w:val="af1"/>
      </w:rPr>
      <w:fldChar w:fldCharType="separate"/>
    </w:r>
    <w:r w:rsidR="00C94D7F">
      <w:rPr>
        <w:rStyle w:val="af1"/>
        <w:noProof/>
      </w:rPr>
      <w:t>8</w:t>
    </w:r>
    <w:r>
      <w:rPr>
        <w:rStyle w:val="af1"/>
      </w:rPr>
      <w:fldChar w:fldCharType="end"/>
    </w:r>
  </w:p>
  <w:p w14:paraId="2837E538" w14:textId="77777777" w:rsidR="006F0518" w:rsidRDefault="006F0518">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1D485" w14:textId="77777777" w:rsidR="007F5E98" w:rsidRDefault="007F5E98">
      <w:r>
        <w:separator/>
      </w:r>
    </w:p>
  </w:footnote>
  <w:footnote w:type="continuationSeparator" w:id="0">
    <w:p w14:paraId="23A12A57" w14:textId="77777777" w:rsidR="007F5E98" w:rsidRDefault="007F5E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D85AD04"/>
    <w:multiLevelType w:val="singleLevel"/>
    <w:tmpl w:val="CD85AD04"/>
    <w:lvl w:ilvl="0">
      <w:start w:val="1"/>
      <w:numFmt w:val="decimal"/>
      <w:suff w:val="nothing"/>
      <w:lvlText w:val="%1、"/>
      <w:lvlJc w:val="left"/>
      <w:pPr>
        <w:ind w:left="0" w:firstLine="0"/>
      </w:pPr>
      <w:rPr>
        <w:rFonts w:hint="default"/>
      </w:rPr>
    </w:lvl>
  </w:abstractNum>
  <w:abstractNum w:abstractNumId="1" w15:restartNumberingAfterBreak="0">
    <w:nsid w:val="01A54021"/>
    <w:multiLevelType w:val="hybridMultilevel"/>
    <w:tmpl w:val="C352C4D2"/>
    <w:lvl w:ilvl="0" w:tplc="04090015">
      <w:start w:val="1"/>
      <w:numFmt w:val="upperLetter"/>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2" w15:restartNumberingAfterBreak="0">
    <w:nsid w:val="01E25A70"/>
    <w:multiLevelType w:val="multilevel"/>
    <w:tmpl w:val="01E25A70"/>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055779C5"/>
    <w:multiLevelType w:val="multilevel"/>
    <w:tmpl w:val="055779C5"/>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0F8211AB"/>
    <w:multiLevelType w:val="multilevel"/>
    <w:tmpl w:val="0F8211AB"/>
    <w:lvl w:ilvl="0">
      <w:start w:val="1"/>
      <w:numFmt w:val="decimal"/>
      <w:lvlText w:val="(%1)"/>
      <w:lvlJc w:val="left"/>
      <w:pPr>
        <w:ind w:left="420" w:hanging="420"/>
      </w:pPr>
      <w:rPr>
        <w:rFonts w:hint="eastAsia"/>
      </w:rPr>
    </w:lvl>
    <w:lvl w:ilvl="1">
      <w:start w:val="1"/>
      <w:numFmt w:val="decimal"/>
      <w:lvlText w:val="（%2）"/>
      <w:lvlJc w:val="left"/>
      <w:pPr>
        <w:ind w:left="1260" w:hanging="84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2DC2997"/>
    <w:multiLevelType w:val="multilevel"/>
    <w:tmpl w:val="12DC2997"/>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13ED126E"/>
    <w:multiLevelType w:val="hybridMultilevel"/>
    <w:tmpl w:val="03565F18"/>
    <w:lvl w:ilvl="0" w:tplc="78E43B6C">
      <w:start w:val="1"/>
      <w:numFmt w:val="decimal"/>
      <w:lvlText w:val="（%1）"/>
      <w:lvlJc w:val="left"/>
      <w:pPr>
        <w:ind w:left="1160" w:hanging="720"/>
      </w:pPr>
      <w:rPr>
        <w:rFonts w:hint="default"/>
      </w:r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7" w15:restartNumberingAfterBreak="0">
    <w:nsid w:val="1685243E"/>
    <w:multiLevelType w:val="multilevel"/>
    <w:tmpl w:val="1685243E"/>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15:restartNumberingAfterBreak="0">
    <w:nsid w:val="198F3EA1"/>
    <w:multiLevelType w:val="multilevel"/>
    <w:tmpl w:val="198F3EA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1A710EE3"/>
    <w:multiLevelType w:val="multilevel"/>
    <w:tmpl w:val="1A710EE3"/>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1B1B0F5F"/>
    <w:multiLevelType w:val="multilevel"/>
    <w:tmpl w:val="1B1B0F5F"/>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230817A7"/>
    <w:multiLevelType w:val="multilevel"/>
    <w:tmpl w:val="230817A7"/>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15:restartNumberingAfterBreak="0">
    <w:nsid w:val="24B90D19"/>
    <w:multiLevelType w:val="hybridMultilevel"/>
    <w:tmpl w:val="550E6F5C"/>
    <w:lvl w:ilvl="0" w:tplc="04090015">
      <w:start w:val="1"/>
      <w:numFmt w:val="upperLetter"/>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3" w15:restartNumberingAfterBreak="0">
    <w:nsid w:val="25D876FA"/>
    <w:multiLevelType w:val="multilevel"/>
    <w:tmpl w:val="25D876FA"/>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15:restartNumberingAfterBreak="0">
    <w:nsid w:val="26D97C53"/>
    <w:multiLevelType w:val="hybridMultilevel"/>
    <w:tmpl w:val="EEB8AF2A"/>
    <w:lvl w:ilvl="0" w:tplc="04090015">
      <w:start w:val="1"/>
      <w:numFmt w:val="upperLetter"/>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15" w15:restartNumberingAfterBreak="0">
    <w:nsid w:val="2E9D04EB"/>
    <w:multiLevelType w:val="multilevel"/>
    <w:tmpl w:val="2E9D04E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15:restartNumberingAfterBreak="0">
    <w:nsid w:val="31042E74"/>
    <w:multiLevelType w:val="multilevel"/>
    <w:tmpl w:val="31042E74"/>
    <w:lvl w:ilvl="0">
      <w:start w:val="1"/>
      <w:numFmt w:val="decimal"/>
      <w:lvlText w:val="(%1)"/>
      <w:lvlJc w:val="left"/>
      <w:pPr>
        <w:ind w:left="1320" w:hanging="420"/>
      </w:pPr>
      <w:rPr>
        <w:rFonts w:ascii="Times New Roman"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33F21290"/>
    <w:multiLevelType w:val="multilevel"/>
    <w:tmpl w:val="33F21290"/>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3D047883"/>
    <w:multiLevelType w:val="multilevel"/>
    <w:tmpl w:val="3D047883"/>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9" w15:restartNumberingAfterBreak="0">
    <w:nsid w:val="3F79452D"/>
    <w:multiLevelType w:val="multilevel"/>
    <w:tmpl w:val="3F79452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45A91BC4"/>
    <w:multiLevelType w:val="multilevel"/>
    <w:tmpl w:val="45A91BC4"/>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1" w15:restartNumberingAfterBreak="0">
    <w:nsid w:val="4930694A"/>
    <w:multiLevelType w:val="hybridMultilevel"/>
    <w:tmpl w:val="1E1222F8"/>
    <w:lvl w:ilvl="0" w:tplc="04090015">
      <w:start w:val="1"/>
      <w:numFmt w:val="upperLetter"/>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22" w15:restartNumberingAfterBreak="0">
    <w:nsid w:val="49B56105"/>
    <w:multiLevelType w:val="multilevel"/>
    <w:tmpl w:val="49B5610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D3A6D1C"/>
    <w:multiLevelType w:val="multilevel"/>
    <w:tmpl w:val="4D3A6D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4E125885"/>
    <w:multiLevelType w:val="multilevel"/>
    <w:tmpl w:val="4E125885"/>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5" w15:restartNumberingAfterBreak="0">
    <w:nsid w:val="51630C56"/>
    <w:multiLevelType w:val="multilevel"/>
    <w:tmpl w:val="51630C56"/>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5B8338A"/>
    <w:multiLevelType w:val="multilevel"/>
    <w:tmpl w:val="55B8338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7" w15:restartNumberingAfterBreak="0">
    <w:nsid w:val="57D72B8F"/>
    <w:multiLevelType w:val="multilevel"/>
    <w:tmpl w:val="57D72B8F"/>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8" w15:restartNumberingAfterBreak="0">
    <w:nsid w:val="5AA71117"/>
    <w:multiLevelType w:val="multilevel"/>
    <w:tmpl w:val="5AA711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5AC87991"/>
    <w:multiLevelType w:val="multilevel"/>
    <w:tmpl w:val="5AC87991"/>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0" w15:restartNumberingAfterBreak="0">
    <w:nsid w:val="61471E8A"/>
    <w:multiLevelType w:val="multilevel"/>
    <w:tmpl w:val="61471E8A"/>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1" w15:restartNumberingAfterBreak="0">
    <w:nsid w:val="6613384C"/>
    <w:multiLevelType w:val="multilevel"/>
    <w:tmpl w:val="6613384C"/>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2" w15:restartNumberingAfterBreak="0">
    <w:nsid w:val="689D2399"/>
    <w:multiLevelType w:val="multilevel"/>
    <w:tmpl w:val="689D239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A9D5BF5"/>
    <w:multiLevelType w:val="multilevel"/>
    <w:tmpl w:val="C7C21BA2"/>
    <w:lvl w:ilvl="0">
      <w:start w:val="1"/>
      <w:numFmt w:val="decimalFullWidth"/>
      <w:lvlText w:val="%1."/>
      <w:lvlJc w:val="left"/>
      <w:pPr>
        <w:ind w:left="360" w:hanging="36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6AD2499B"/>
    <w:multiLevelType w:val="multilevel"/>
    <w:tmpl w:val="6AD2499B"/>
    <w:lvl w:ilvl="0">
      <w:start w:val="1"/>
      <w:numFmt w:val="bullet"/>
      <w:lvlText w:val=""/>
      <w:lvlJc w:val="left"/>
      <w:pPr>
        <w:ind w:left="900" w:hanging="420"/>
      </w:pPr>
      <w:rPr>
        <w:rFonts w:ascii="Wingdings" w:hAnsi="Wingdings" w:hint="default"/>
      </w:rPr>
    </w:lvl>
    <w:lvl w:ilvl="1">
      <w:start w:val="1"/>
      <w:numFmt w:val="decimal"/>
      <w:lvlText w:val="(%2)"/>
      <w:lvlJc w:val="left"/>
      <w:pPr>
        <w:ind w:left="1320" w:hanging="420"/>
      </w:pPr>
      <w:rPr>
        <w:rFonts w:ascii="Times New Roman" w:hAnsi="Times New Roman" w:cs="Times New Roman"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35" w15:restartNumberingAfterBreak="0">
    <w:nsid w:val="7537165D"/>
    <w:multiLevelType w:val="multilevel"/>
    <w:tmpl w:val="7537165D"/>
    <w:lvl w:ilvl="0">
      <w:start w:val="1"/>
      <w:numFmt w:val="japaneseCounting"/>
      <w:lvlText w:val="%1．"/>
      <w:lvlJc w:val="left"/>
      <w:pPr>
        <w:tabs>
          <w:tab w:val="left" w:pos="900"/>
        </w:tabs>
        <w:ind w:left="900" w:hanging="480"/>
      </w:pPr>
      <w:rPr>
        <w:rFonts w:hint="eastAsia"/>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36" w15:restartNumberingAfterBreak="0">
    <w:nsid w:val="7AAC6C1A"/>
    <w:multiLevelType w:val="hybridMultilevel"/>
    <w:tmpl w:val="EEB8AF2A"/>
    <w:lvl w:ilvl="0" w:tplc="04090015">
      <w:start w:val="1"/>
      <w:numFmt w:val="upperLetter"/>
      <w:lvlText w:val="%1."/>
      <w:lvlJc w:val="left"/>
      <w:pPr>
        <w:ind w:left="860" w:hanging="420"/>
      </w:pPr>
    </w:lvl>
    <w:lvl w:ilvl="1" w:tplc="04090019" w:tentative="1">
      <w:start w:val="1"/>
      <w:numFmt w:val="lowerLetter"/>
      <w:lvlText w:val="%2)"/>
      <w:lvlJc w:val="left"/>
      <w:pPr>
        <w:ind w:left="1280" w:hanging="420"/>
      </w:pPr>
    </w:lvl>
    <w:lvl w:ilvl="2" w:tplc="0409001B" w:tentative="1">
      <w:start w:val="1"/>
      <w:numFmt w:val="lowerRoman"/>
      <w:lvlText w:val="%3."/>
      <w:lvlJc w:val="right"/>
      <w:pPr>
        <w:ind w:left="1700" w:hanging="420"/>
      </w:pPr>
    </w:lvl>
    <w:lvl w:ilvl="3" w:tplc="0409000F" w:tentative="1">
      <w:start w:val="1"/>
      <w:numFmt w:val="decimal"/>
      <w:lvlText w:val="%4."/>
      <w:lvlJc w:val="left"/>
      <w:pPr>
        <w:ind w:left="2120" w:hanging="420"/>
      </w:pPr>
    </w:lvl>
    <w:lvl w:ilvl="4" w:tplc="04090019" w:tentative="1">
      <w:start w:val="1"/>
      <w:numFmt w:val="lowerLetter"/>
      <w:lvlText w:val="%5)"/>
      <w:lvlJc w:val="left"/>
      <w:pPr>
        <w:ind w:left="2540" w:hanging="420"/>
      </w:pPr>
    </w:lvl>
    <w:lvl w:ilvl="5" w:tplc="0409001B" w:tentative="1">
      <w:start w:val="1"/>
      <w:numFmt w:val="lowerRoman"/>
      <w:lvlText w:val="%6."/>
      <w:lvlJc w:val="right"/>
      <w:pPr>
        <w:ind w:left="2960" w:hanging="420"/>
      </w:pPr>
    </w:lvl>
    <w:lvl w:ilvl="6" w:tplc="0409000F" w:tentative="1">
      <w:start w:val="1"/>
      <w:numFmt w:val="decimal"/>
      <w:lvlText w:val="%7."/>
      <w:lvlJc w:val="left"/>
      <w:pPr>
        <w:ind w:left="3380" w:hanging="420"/>
      </w:pPr>
    </w:lvl>
    <w:lvl w:ilvl="7" w:tplc="04090019" w:tentative="1">
      <w:start w:val="1"/>
      <w:numFmt w:val="lowerLetter"/>
      <w:lvlText w:val="%8)"/>
      <w:lvlJc w:val="left"/>
      <w:pPr>
        <w:ind w:left="3800" w:hanging="420"/>
      </w:pPr>
    </w:lvl>
    <w:lvl w:ilvl="8" w:tplc="0409001B" w:tentative="1">
      <w:start w:val="1"/>
      <w:numFmt w:val="lowerRoman"/>
      <w:lvlText w:val="%9."/>
      <w:lvlJc w:val="right"/>
      <w:pPr>
        <w:ind w:left="4220" w:hanging="420"/>
      </w:pPr>
    </w:lvl>
  </w:abstractNum>
  <w:abstractNum w:abstractNumId="37" w15:restartNumberingAfterBreak="0">
    <w:nsid w:val="7AD91B4D"/>
    <w:multiLevelType w:val="multilevel"/>
    <w:tmpl w:val="7AD91B4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15:restartNumberingAfterBreak="0">
    <w:nsid w:val="7CC739A4"/>
    <w:multiLevelType w:val="multilevel"/>
    <w:tmpl w:val="7CC739A4"/>
    <w:lvl w:ilvl="0">
      <w:start w:val="1"/>
      <w:numFmt w:val="decimal"/>
      <w:lvlText w:val="(%1)"/>
      <w:lvlJc w:val="left"/>
      <w:pPr>
        <w:ind w:left="900" w:hanging="420"/>
      </w:pPr>
      <w:rPr>
        <w:rFonts w:hint="eastAsia"/>
      </w:rPr>
    </w:lvl>
    <w:lvl w:ilvl="1">
      <w:start w:val="1"/>
      <w:numFmt w:val="decimal"/>
      <w:lvlText w:val="(%2)"/>
      <w:lvlJc w:val="left"/>
      <w:pPr>
        <w:ind w:left="1320" w:hanging="420"/>
      </w:pPr>
      <w:rPr>
        <w:rFonts w:ascii="Times New Roman" w:hAnsi="Times New Roman" w:cs="Times New Roman"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9" w15:restartNumberingAfterBreak="0">
    <w:nsid w:val="7F815AE2"/>
    <w:multiLevelType w:val="multilevel"/>
    <w:tmpl w:val="7F815AE2"/>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5"/>
  </w:num>
  <w:num w:numId="2">
    <w:abstractNumId w:val="33"/>
  </w:num>
  <w:num w:numId="3">
    <w:abstractNumId w:val="23"/>
  </w:num>
  <w:num w:numId="4">
    <w:abstractNumId w:val="36"/>
  </w:num>
  <w:num w:numId="5">
    <w:abstractNumId w:val="12"/>
  </w:num>
  <w:num w:numId="6">
    <w:abstractNumId w:val="14"/>
  </w:num>
  <w:num w:numId="7">
    <w:abstractNumId w:val="1"/>
  </w:num>
  <w:num w:numId="8">
    <w:abstractNumId w:val="6"/>
  </w:num>
  <w:num w:numId="9">
    <w:abstractNumId w:val="21"/>
  </w:num>
  <w:num w:numId="10">
    <w:abstractNumId w:val="32"/>
  </w:num>
  <w:num w:numId="11">
    <w:abstractNumId w:val="8"/>
  </w:num>
  <w:num w:numId="12">
    <w:abstractNumId w:val="22"/>
  </w:num>
  <w:num w:numId="13">
    <w:abstractNumId w:val="4"/>
  </w:num>
  <w:num w:numId="14">
    <w:abstractNumId w:val="11"/>
  </w:num>
  <w:num w:numId="15">
    <w:abstractNumId w:val="39"/>
  </w:num>
  <w:num w:numId="16">
    <w:abstractNumId w:val="25"/>
  </w:num>
  <w:num w:numId="17">
    <w:abstractNumId w:val="31"/>
  </w:num>
  <w:num w:numId="18">
    <w:abstractNumId w:val="15"/>
  </w:num>
  <w:num w:numId="19">
    <w:abstractNumId w:val="38"/>
  </w:num>
  <w:num w:numId="20">
    <w:abstractNumId w:val="29"/>
  </w:num>
  <w:num w:numId="21">
    <w:abstractNumId w:val="24"/>
  </w:num>
  <w:num w:numId="22">
    <w:abstractNumId w:val="26"/>
  </w:num>
  <w:num w:numId="23">
    <w:abstractNumId w:val="10"/>
  </w:num>
  <w:num w:numId="24">
    <w:abstractNumId w:val="7"/>
  </w:num>
  <w:num w:numId="25">
    <w:abstractNumId w:val="34"/>
  </w:num>
  <w:num w:numId="26">
    <w:abstractNumId w:val="2"/>
  </w:num>
  <w:num w:numId="27">
    <w:abstractNumId w:val="16"/>
  </w:num>
  <w:num w:numId="28">
    <w:abstractNumId w:val="28"/>
  </w:num>
  <w:num w:numId="29">
    <w:abstractNumId w:val="18"/>
  </w:num>
  <w:num w:numId="30">
    <w:abstractNumId w:val="19"/>
  </w:num>
  <w:num w:numId="31">
    <w:abstractNumId w:val="13"/>
  </w:num>
  <w:num w:numId="32">
    <w:abstractNumId w:val="9"/>
  </w:num>
  <w:num w:numId="33">
    <w:abstractNumId w:val="3"/>
  </w:num>
  <w:num w:numId="34">
    <w:abstractNumId w:val="5"/>
  </w:num>
  <w:num w:numId="35">
    <w:abstractNumId w:val="20"/>
  </w:num>
  <w:num w:numId="36">
    <w:abstractNumId w:val="17"/>
  </w:num>
  <w:num w:numId="37">
    <w:abstractNumId w:val="27"/>
  </w:num>
  <w:num w:numId="38">
    <w:abstractNumId w:val="37"/>
  </w:num>
  <w:num w:numId="39">
    <w:abstractNumId w:val="30"/>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57E"/>
    <w:rsid w:val="00000473"/>
    <w:rsid w:val="000034E8"/>
    <w:rsid w:val="0000364D"/>
    <w:rsid w:val="00005394"/>
    <w:rsid w:val="00010AA6"/>
    <w:rsid w:val="0001182F"/>
    <w:rsid w:val="0002077F"/>
    <w:rsid w:val="000217F3"/>
    <w:rsid w:val="000230ED"/>
    <w:rsid w:val="000244D5"/>
    <w:rsid w:val="0002773D"/>
    <w:rsid w:val="00033B03"/>
    <w:rsid w:val="000351E1"/>
    <w:rsid w:val="00037E02"/>
    <w:rsid w:val="00045145"/>
    <w:rsid w:val="00046BDB"/>
    <w:rsid w:val="00047BFC"/>
    <w:rsid w:val="00047E2A"/>
    <w:rsid w:val="00047E6E"/>
    <w:rsid w:val="00053475"/>
    <w:rsid w:val="00053B8C"/>
    <w:rsid w:val="00053BBB"/>
    <w:rsid w:val="000562DE"/>
    <w:rsid w:val="000572B9"/>
    <w:rsid w:val="000603A4"/>
    <w:rsid w:val="00062294"/>
    <w:rsid w:val="000626F6"/>
    <w:rsid w:val="00071C7C"/>
    <w:rsid w:val="0007740D"/>
    <w:rsid w:val="00077760"/>
    <w:rsid w:val="00081804"/>
    <w:rsid w:val="000833AC"/>
    <w:rsid w:val="00084796"/>
    <w:rsid w:val="0008525A"/>
    <w:rsid w:val="00087CD0"/>
    <w:rsid w:val="00087EA4"/>
    <w:rsid w:val="0009158D"/>
    <w:rsid w:val="00092251"/>
    <w:rsid w:val="000936BF"/>
    <w:rsid w:val="00093ED2"/>
    <w:rsid w:val="00094A6C"/>
    <w:rsid w:val="00095554"/>
    <w:rsid w:val="00096167"/>
    <w:rsid w:val="0009701F"/>
    <w:rsid w:val="0009716F"/>
    <w:rsid w:val="00097D04"/>
    <w:rsid w:val="000A0B69"/>
    <w:rsid w:val="000A38EE"/>
    <w:rsid w:val="000A670A"/>
    <w:rsid w:val="000A6763"/>
    <w:rsid w:val="000A7868"/>
    <w:rsid w:val="000B152F"/>
    <w:rsid w:val="000B2764"/>
    <w:rsid w:val="000B3FFE"/>
    <w:rsid w:val="000B4A9D"/>
    <w:rsid w:val="000B7A45"/>
    <w:rsid w:val="000C166A"/>
    <w:rsid w:val="000C3604"/>
    <w:rsid w:val="000C5FCA"/>
    <w:rsid w:val="000D02A3"/>
    <w:rsid w:val="000D2094"/>
    <w:rsid w:val="000E17F6"/>
    <w:rsid w:val="000F171E"/>
    <w:rsid w:val="000F235D"/>
    <w:rsid w:val="000F23DF"/>
    <w:rsid w:val="000F2BC0"/>
    <w:rsid w:val="000F7EE3"/>
    <w:rsid w:val="00101E02"/>
    <w:rsid w:val="00102B19"/>
    <w:rsid w:val="00103D9B"/>
    <w:rsid w:val="00111FE8"/>
    <w:rsid w:val="001121DC"/>
    <w:rsid w:val="00114662"/>
    <w:rsid w:val="00114EE2"/>
    <w:rsid w:val="00116930"/>
    <w:rsid w:val="0012082F"/>
    <w:rsid w:val="00124031"/>
    <w:rsid w:val="0012535C"/>
    <w:rsid w:val="00127041"/>
    <w:rsid w:val="00131DAD"/>
    <w:rsid w:val="00133794"/>
    <w:rsid w:val="00134965"/>
    <w:rsid w:val="00141227"/>
    <w:rsid w:val="001422A9"/>
    <w:rsid w:val="00143275"/>
    <w:rsid w:val="00144523"/>
    <w:rsid w:val="00146703"/>
    <w:rsid w:val="00150727"/>
    <w:rsid w:val="00157B62"/>
    <w:rsid w:val="001634C8"/>
    <w:rsid w:val="001667EA"/>
    <w:rsid w:val="00171DBD"/>
    <w:rsid w:val="001724E5"/>
    <w:rsid w:val="00174FF6"/>
    <w:rsid w:val="0017531B"/>
    <w:rsid w:val="001823E8"/>
    <w:rsid w:val="001841C1"/>
    <w:rsid w:val="001842EE"/>
    <w:rsid w:val="00184CE9"/>
    <w:rsid w:val="001851E0"/>
    <w:rsid w:val="001911A8"/>
    <w:rsid w:val="0019217E"/>
    <w:rsid w:val="001950C6"/>
    <w:rsid w:val="001A000A"/>
    <w:rsid w:val="001B1D37"/>
    <w:rsid w:val="001B4CC8"/>
    <w:rsid w:val="001B4D1A"/>
    <w:rsid w:val="001B606B"/>
    <w:rsid w:val="001B79F3"/>
    <w:rsid w:val="001C07F8"/>
    <w:rsid w:val="001C28B8"/>
    <w:rsid w:val="001C3D19"/>
    <w:rsid w:val="001D06CE"/>
    <w:rsid w:val="001D3107"/>
    <w:rsid w:val="001D46A0"/>
    <w:rsid w:val="001D5EBA"/>
    <w:rsid w:val="001D70E0"/>
    <w:rsid w:val="001E1ABA"/>
    <w:rsid w:val="001E6806"/>
    <w:rsid w:val="001F1509"/>
    <w:rsid w:val="001F1560"/>
    <w:rsid w:val="001F2EA0"/>
    <w:rsid w:val="001F645D"/>
    <w:rsid w:val="00200DE6"/>
    <w:rsid w:val="002030E3"/>
    <w:rsid w:val="0021131E"/>
    <w:rsid w:val="00214D04"/>
    <w:rsid w:val="002179EF"/>
    <w:rsid w:val="002236B4"/>
    <w:rsid w:val="002253CD"/>
    <w:rsid w:val="00225C55"/>
    <w:rsid w:val="002300C1"/>
    <w:rsid w:val="00230DEE"/>
    <w:rsid w:val="00245D7A"/>
    <w:rsid w:val="00250D28"/>
    <w:rsid w:val="0025174E"/>
    <w:rsid w:val="00252BAF"/>
    <w:rsid w:val="00255823"/>
    <w:rsid w:val="00255855"/>
    <w:rsid w:val="00262F84"/>
    <w:rsid w:val="00265FD3"/>
    <w:rsid w:val="002679AE"/>
    <w:rsid w:val="00270478"/>
    <w:rsid w:val="00270A8E"/>
    <w:rsid w:val="00274E03"/>
    <w:rsid w:val="00276D14"/>
    <w:rsid w:val="00280652"/>
    <w:rsid w:val="00280E85"/>
    <w:rsid w:val="00286655"/>
    <w:rsid w:val="00287202"/>
    <w:rsid w:val="00291B68"/>
    <w:rsid w:val="002A267D"/>
    <w:rsid w:val="002A66CB"/>
    <w:rsid w:val="002A6B0F"/>
    <w:rsid w:val="002B0F3F"/>
    <w:rsid w:val="002B21E9"/>
    <w:rsid w:val="002C01D7"/>
    <w:rsid w:val="002C07E7"/>
    <w:rsid w:val="002C32DC"/>
    <w:rsid w:val="002C4B12"/>
    <w:rsid w:val="002D0A09"/>
    <w:rsid w:val="002D52C5"/>
    <w:rsid w:val="002D6656"/>
    <w:rsid w:val="002D6A6C"/>
    <w:rsid w:val="002D71B5"/>
    <w:rsid w:val="002E6540"/>
    <w:rsid w:val="002E70DC"/>
    <w:rsid w:val="002F1D3A"/>
    <w:rsid w:val="002F1DE3"/>
    <w:rsid w:val="003034F8"/>
    <w:rsid w:val="00303BA9"/>
    <w:rsid w:val="0030622A"/>
    <w:rsid w:val="00310787"/>
    <w:rsid w:val="0031109B"/>
    <w:rsid w:val="00312A30"/>
    <w:rsid w:val="00316979"/>
    <w:rsid w:val="00316A6F"/>
    <w:rsid w:val="0032125A"/>
    <w:rsid w:val="00322D47"/>
    <w:rsid w:val="003276FD"/>
    <w:rsid w:val="00331CD0"/>
    <w:rsid w:val="00334C7D"/>
    <w:rsid w:val="00335F11"/>
    <w:rsid w:val="00336625"/>
    <w:rsid w:val="0033731C"/>
    <w:rsid w:val="00337F2D"/>
    <w:rsid w:val="00341705"/>
    <w:rsid w:val="00344281"/>
    <w:rsid w:val="003454CE"/>
    <w:rsid w:val="00347882"/>
    <w:rsid w:val="00351CE5"/>
    <w:rsid w:val="00352C23"/>
    <w:rsid w:val="0035305A"/>
    <w:rsid w:val="003638F3"/>
    <w:rsid w:val="00363CD0"/>
    <w:rsid w:val="00371BFC"/>
    <w:rsid w:val="00372F0C"/>
    <w:rsid w:val="00374052"/>
    <w:rsid w:val="00375B8B"/>
    <w:rsid w:val="00375D61"/>
    <w:rsid w:val="00380C33"/>
    <w:rsid w:val="00382C09"/>
    <w:rsid w:val="00383CB6"/>
    <w:rsid w:val="00383DA5"/>
    <w:rsid w:val="00384115"/>
    <w:rsid w:val="00392E3D"/>
    <w:rsid w:val="00392EC5"/>
    <w:rsid w:val="00394BBE"/>
    <w:rsid w:val="00395CFA"/>
    <w:rsid w:val="003A7B57"/>
    <w:rsid w:val="003B3BF2"/>
    <w:rsid w:val="003B4747"/>
    <w:rsid w:val="003B77D3"/>
    <w:rsid w:val="003C0823"/>
    <w:rsid w:val="003C2C4C"/>
    <w:rsid w:val="003C39C5"/>
    <w:rsid w:val="003C64A7"/>
    <w:rsid w:val="003C760C"/>
    <w:rsid w:val="003D2EBC"/>
    <w:rsid w:val="003D417C"/>
    <w:rsid w:val="003D7D01"/>
    <w:rsid w:val="003E002E"/>
    <w:rsid w:val="003F4191"/>
    <w:rsid w:val="003F60DB"/>
    <w:rsid w:val="003F7986"/>
    <w:rsid w:val="003F7A94"/>
    <w:rsid w:val="00402D0E"/>
    <w:rsid w:val="0040368C"/>
    <w:rsid w:val="004061EB"/>
    <w:rsid w:val="0041030E"/>
    <w:rsid w:val="004128ED"/>
    <w:rsid w:val="00421228"/>
    <w:rsid w:val="004230DE"/>
    <w:rsid w:val="00425ABE"/>
    <w:rsid w:val="00425E1C"/>
    <w:rsid w:val="00426347"/>
    <w:rsid w:val="00432BCD"/>
    <w:rsid w:val="00433F0D"/>
    <w:rsid w:val="0044094A"/>
    <w:rsid w:val="00441E88"/>
    <w:rsid w:val="00444FC8"/>
    <w:rsid w:val="00446A2E"/>
    <w:rsid w:val="0045330B"/>
    <w:rsid w:val="00454752"/>
    <w:rsid w:val="00462CA9"/>
    <w:rsid w:val="00462EBF"/>
    <w:rsid w:val="004647C3"/>
    <w:rsid w:val="004651B4"/>
    <w:rsid w:val="0046596D"/>
    <w:rsid w:val="00466DA6"/>
    <w:rsid w:val="00471D15"/>
    <w:rsid w:val="004755C0"/>
    <w:rsid w:val="004802C0"/>
    <w:rsid w:val="00481FD0"/>
    <w:rsid w:val="00487921"/>
    <w:rsid w:val="004911C9"/>
    <w:rsid w:val="00491ED8"/>
    <w:rsid w:val="00494C36"/>
    <w:rsid w:val="0049742A"/>
    <w:rsid w:val="004A3179"/>
    <w:rsid w:val="004A413B"/>
    <w:rsid w:val="004A6782"/>
    <w:rsid w:val="004A6D44"/>
    <w:rsid w:val="004B1120"/>
    <w:rsid w:val="004B166E"/>
    <w:rsid w:val="004B272C"/>
    <w:rsid w:val="004B581F"/>
    <w:rsid w:val="004C5E4E"/>
    <w:rsid w:val="004C72F8"/>
    <w:rsid w:val="004C7797"/>
    <w:rsid w:val="004D0FB5"/>
    <w:rsid w:val="004D1468"/>
    <w:rsid w:val="004D1DB9"/>
    <w:rsid w:val="004D3BC5"/>
    <w:rsid w:val="004E1279"/>
    <w:rsid w:val="004E1367"/>
    <w:rsid w:val="004E2D72"/>
    <w:rsid w:val="004E30C0"/>
    <w:rsid w:val="004E5A88"/>
    <w:rsid w:val="004F1A43"/>
    <w:rsid w:val="004F2847"/>
    <w:rsid w:val="004F3218"/>
    <w:rsid w:val="004F4FA1"/>
    <w:rsid w:val="004F554B"/>
    <w:rsid w:val="004F75E5"/>
    <w:rsid w:val="005006B4"/>
    <w:rsid w:val="005022E6"/>
    <w:rsid w:val="00505CC6"/>
    <w:rsid w:val="0051214D"/>
    <w:rsid w:val="005121ED"/>
    <w:rsid w:val="00520353"/>
    <w:rsid w:val="00522862"/>
    <w:rsid w:val="0052502F"/>
    <w:rsid w:val="005266DC"/>
    <w:rsid w:val="00527507"/>
    <w:rsid w:val="00527DDB"/>
    <w:rsid w:val="0053303C"/>
    <w:rsid w:val="005348AB"/>
    <w:rsid w:val="005349C6"/>
    <w:rsid w:val="0053713F"/>
    <w:rsid w:val="0054099C"/>
    <w:rsid w:val="005457D7"/>
    <w:rsid w:val="00551414"/>
    <w:rsid w:val="00551DE8"/>
    <w:rsid w:val="005549DE"/>
    <w:rsid w:val="00557134"/>
    <w:rsid w:val="00561D3F"/>
    <w:rsid w:val="005656FE"/>
    <w:rsid w:val="00570BF7"/>
    <w:rsid w:val="00574E51"/>
    <w:rsid w:val="00577060"/>
    <w:rsid w:val="005833D4"/>
    <w:rsid w:val="00585DE3"/>
    <w:rsid w:val="00587909"/>
    <w:rsid w:val="00587C6B"/>
    <w:rsid w:val="00591E18"/>
    <w:rsid w:val="00593FCD"/>
    <w:rsid w:val="005A1F2C"/>
    <w:rsid w:val="005A51D3"/>
    <w:rsid w:val="005A6342"/>
    <w:rsid w:val="005A6875"/>
    <w:rsid w:val="005A6DCC"/>
    <w:rsid w:val="005A7735"/>
    <w:rsid w:val="005B0B39"/>
    <w:rsid w:val="005B5EC9"/>
    <w:rsid w:val="005C4040"/>
    <w:rsid w:val="005C5E24"/>
    <w:rsid w:val="005D0B99"/>
    <w:rsid w:val="005D32B6"/>
    <w:rsid w:val="005D4051"/>
    <w:rsid w:val="005D51A0"/>
    <w:rsid w:val="005D58FD"/>
    <w:rsid w:val="005D5AE6"/>
    <w:rsid w:val="005D6A5F"/>
    <w:rsid w:val="005E4C20"/>
    <w:rsid w:val="005E5725"/>
    <w:rsid w:val="005E5950"/>
    <w:rsid w:val="005E6473"/>
    <w:rsid w:val="005F3E21"/>
    <w:rsid w:val="005F4B21"/>
    <w:rsid w:val="00603100"/>
    <w:rsid w:val="0060795D"/>
    <w:rsid w:val="00607971"/>
    <w:rsid w:val="00611E42"/>
    <w:rsid w:val="00612B94"/>
    <w:rsid w:val="0061733E"/>
    <w:rsid w:val="00621414"/>
    <w:rsid w:val="00621482"/>
    <w:rsid w:val="00621BBF"/>
    <w:rsid w:val="00621C57"/>
    <w:rsid w:val="006221DF"/>
    <w:rsid w:val="0063129F"/>
    <w:rsid w:val="00631635"/>
    <w:rsid w:val="00632B45"/>
    <w:rsid w:val="00634406"/>
    <w:rsid w:val="00636FDF"/>
    <w:rsid w:val="006400FA"/>
    <w:rsid w:val="0064559E"/>
    <w:rsid w:val="0064622C"/>
    <w:rsid w:val="00650BC8"/>
    <w:rsid w:val="006513D6"/>
    <w:rsid w:val="006523BD"/>
    <w:rsid w:val="0065488F"/>
    <w:rsid w:val="00655ED0"/>
    <w:rsid w:val="00656EED"/>
    <w:rsid w:val="006570B9"/>
    <w:rsid w:val="00663529"/>
    <w:rsid w:val="00666ECB"/>
    <w:rsid w:val="006700C9"/>
    <w:rsid w:val="00671E6F"/>
    <w:rsid w:val="00673D04"/>
    <w:rsid w:val="00677AEE"/>
    <w:rsid w:val="006811DE"/>
    <w:rsid w:val="00681EAE"/>
    <w:rsid w:val="00684925"/>
    <w:rsid w:val="00684BC9"/>
    <w:rsid w:val="006909A0"/>
    <w:rsid w:val="00690D7A"/>
    <w:rsid w:val="00696225"/>
    <w:rsid w:val="006A210E"/>
    <w:rsid w:val="006A2A24"/>
    <w:rsid w:val="006A36A4"/>
    <w:rsid w:val="006A4EE7"/>
    <w:rsid w:val="006B244D"/>
    <w:rsid w:val="006B456D"/>
    <w:rsid w:val="006B4D94"/>
    <w:rsid w:val="006B5B1A"/>
    <w:rsid w:val="006C40B7"/>
    <w:rsid w:val="006C50FD"/>
    <w:rsid w:val="006D5ABE"/>
    <w:rsid w:val="006D631A"/>
    <w:rsid w:val="006E3A03"/>
    <w:rsid w:val="006E3D92"/>
    <w:rsid w:val="006F0518"/>
    <w:rsid w:val="006F0E49"/>
    <w:rsid w:val="006F132E"/>
    <w:rsid w:val="006F2029"/>
    <w:rsid w:val="006F4639"/>
    <w:rsid w:val="006F60EB"/>
    <w:rsid w:val="00703E17"/>
    <w:rsid w:val="00712D34"/>
    <w:rsid w:val="0071316E"/>
    <w:rsid w:val="00713FC6"/>
    <w:rsid w:val="00714306"/>
    <w:rsid w:val="00720B48"/>
    <w:rsid w:val="00721579"/>
    <w:rsid w:val="0072684B"/>
    <w:rsid w:val="00727EAD"/>
    <w:rsid w:val="0073005C"/>
    <w:rsid w:val="00732C85"/>
    <w:rsid w:val="00735D06"/>
    <w:rsid w:val="00737AE6"/>
    <w:rsid w:val="0074372D"/>
    <w:rsid w:val="0075164F"/>
    <w:rsid w:val="007545C4"/>
    <w:rsid w:val="00757D75"/>
    <w:rsid w:val="00761B88"/>
    <w:rsid w:val="00771F23"/>
    <w:rsid w:val="00775B29"/>
    <w:rsid w:val="00784BEF"/>
    <w:rsid w:val="00787A64"/>
    <w:rsid w:val="00791084"/>
    <w:rsid w:val="00792EC0"/>
    <w:rsid w:val="00793B0B"/>
    <w:rsid w:val="007947EE"/>
    <w:rsid w:val="00794F0B"/>
    <w:rsid w:val="007A5B4C"/>
    <w:rsid w:val="007B126D"/>
    <w:rsid w:val="007B1596"/>
    <w:rsid w:val="007B5662"/>
    <w:rsid w:val="007B7920"/>
    <w:rsid w:val="007B7B88"/>
    <w:rsid w:val="007B7C40"/>
    <w:rsid w:val="007C18D6"/>
    <w:rsid w:val="007C6294"/>
    <w:rsid w:val="007D0F1C"/>
    <w:rsid w:val="007E2B9F"/>
    <w:rsid w:val="007E367B"/>
    <w:rsid w:val="007E6AE1"/>
    <w:rsid w:val="007F13A2"/>
    <w:rsid w:val="007F25AD"/>
    <w:rsid w:val="007F5E98"/>
    <w:rsid w:val="007F6A96"/>
    <w:rsid w:val="008017E8"/>
    <w:rsid w:val="00801B0B"/>
    <w:rsid w:val="00804F93"/>
    <w:rsid w:val="00810075"/>
    <w:rsid w:val="00821374"/>
    <w:rsid w:val="00823303"/>
    <w:rsid w:val="008256D9"/>
    <w:rsid w:val="008300D2"/>
    <w:rsid w:val="008335C3"/>
    <w:rsid w:val="00836454"/>
    <w:rsid w:val="00836E6A"/>
    <w:rsid w:val="00842233"/>
    <w:rsid w:val="008433DA"/>
    <w:rsid w:val="008450D8"/>
    <w:rsid w:val="00846762"/>
    <w:rsid w:val="008472F4"/>
    <w:rsid w:val="00847944"/>
    <w:rsid w:val="008544BC"/>
    <w:rsid w:val="00857A6D"/>
    <w:rsid w:val="008648E6"/>
    <w:rsid w:val="00866063"/>
    <w:rsid w:val="00867C3A"/>
    <w:rsid w:val="008719CF"/>
    <w:rsid w:val="00874ACF"/>
    <w:rsid w:val="00877653"/>
    <w:rsid w:val="008811E0"/>
    <w:rsid w:val="0088422A"/>
    <w:rsid w:val="008869A8"/>
    <w:rsid w:val="00891289"/>
    <w:rsid w:val="008916C6"/>
    <w:rsid w:val="008942FE"/>
    <w:rsid w:val="008A0C32"/>
    <w:rsid w:val="008A2B7A"/>
    <w:rsid w:val="008A2BD4"/>
    <w:rsid w:val="008A6CDC"/>
    <w:rsid w:val="008B0F72"/>
    <w:rsid w:val="008B351D"/>
    <w:rsid w:val="008B6E4D"/>
    <w:rsid w:val="008E12B4"/>
    <w:rsid w:val="008E1413"/>
    <w:rsid w:val="008E2EFE"/>
    <w:rsid w:val="008E62D0"/>
    <w:rsid w:val="008F09F1"/>
    <w:rsid w:val="008F1E29"/>
    <w:rsid w:val="008F2977"/>
    <w:rsid w:val="008F389E"/>
    <w:rsid w:val="008F3A14"/>
    <w:rsid w:val="008F5070"/>
    <w:rsid w:val="008F6FB3"/>
    <w:rsid w:val="008F7CFD"/>
    <w:rsid w:val="00901A41"/>
    <w:rsid w:val="00901FC9"/>
    <w:rsid w:val="0090343C"/>
    <w:rsid w:val="00905245"/>
    <w:rsid w:val="009101A5"/>
    <w:rsid w:val="0091151B"/>
    <w:rsid w:val="009123AF"/>
    <w:rsid w:val="00912A79"/>
    <w:rsid w:val="009135B1"/>
    <w:rsid w:val="00915E43"/>
    <w:rsid w:val="009231A9"/>
    <w:rsid w:val="00933380"/>
    <w:rsid w:val="00935456"/>
    <w:rsid w:val="00941363"/>
    <w:rsid w:val="009415BB"/>
    <w:rsid w:val="0094177E"/>
    <w:rsid w:val="00944EE3"/>
    <w:rsid w:val="009479E4"/>
    <w:rsid w:val="00947EE6"/>
    <w:rsid w:val="00950960"/>
    <w:rsid w:val="00950A5D"/>
    <w:rsid w:val="009510CB"/>
    <w:rsid w:val="00954A35"/>
    <w:rsid w:val="00955940"/>
    <w:rsid w:val="00962AFC"/>
    <w:rsid w:val="00967A87"/>
    <w:rsid w:val="009727FD"/>
    <w:rsid w:val="009751FD"/>
    <w:rsid w:val="00975D02"/>
    <w:rsid w:val="009760E8"/>
    <w:rsid w:val="00976722"/>
    <w:rsid w:val="0098117B"/>
    <w:rsid w:val="00981D55"/>
    <w:rsid w:val="00982EBB"/>
    <w:rsid w:val="00983928"/>
    <w:rsid w:val="00984018"/>
    <w:rsid w:val="009843B8"/>
    <w:rsid w:val="009919DD"/>
    <w:rsid w:val="009A33A8"/>
    <w:rsid w:val="009B3FB6"/>
    <w:rsid w:val="009B4685"/>
    <w:rsid w:val="009C1069"/>
    <w:rsid w:val="009D557E"/>
    <w:rsid w:val="009D6FE0"/>
    <w:rsid w:val="009D74E9"/>
    <w:rsid w:val="009E6CA6"/>
    <w:rsid w:val="009E758C"/>
    <w:rsid w:val="009F37E0"/>
    <w:rsid w:val="009F3C20"/>
    <w:rsid w:val="009F6E6F"/>
    <w:rsid w:val="00A000BB"/>
    <w:rsid w:val="00A04E51"/>
    <w:rsid w:val="00A07D19"/>
    <w:rsid w:val="00A07E74"/>
    <w:rsid w:val="00A1197A"/>
    <w:rsid w:val="00A1309D"/>
    <w:rsid w:val="00A206FB"/>
    <w:rsid w:val="00A21887"/>
    <w:rsid w:val="00A2643C"/>
    <w:rsid w:val="00A31908"/>
    <w:rsid w:val="00A32912"/>
    <w:rsid w:val="00A35479"/>
    <w:rsid w:val="00A359F8"/>
    <w:rsid w:val="00A373D2"/>
    <w:rsid w:val="00A44D61"/>
    <w:rsid w:val="00A45CFA"/>
    <w:rsid w:val="00A460D9"/>
    <w:rsid w:val="00A473DC"/>
    <w:rsid w:val="00A50443"/>
    <w:rsid w:val="00A50B8A"/>
    <w:rsid w:val="00A53F60"/>
    <w:rsid w:val="00A61B7A"/>
    <w:rsid w:val="00A62A41"/>
    <w:rsid w:val="00A63837"/>
    <w:rsid w:val="00A70D52"/>
    <w:rsid w:val="00A714A2"/>
    <w:rsid w:val="00A73536"/>
    <w:rsid w:val="00A819D8"/>
    <w:rsid w:val="00A82B5B"/>
    <w:rsid w:val="00A82D78"/>
    <w:rsid w:val="00A830AA"/>
    <w:rsid w:val="00A83C92"/>
    <w:rsid w:val="00A8526D"/>
    <w:rsid w:val="00A8795A"/>
    <w:rsid w:val="00A9235F"/>
    <w:rsid w:val="00A9323D"/>
    <w:rsid w:val="00A9332C"/>
    <w:rsid w:val="00A9541F"/>
    <w:rsid w:val="00A9728F"/>
    <w:rsid w:val="00A97348"/>
    <w:rsid w:val="00AA3B06"/>
    <w:rsid w:val="00AA500D"/>
    <w:rsid w:val="00AB3B3D"/>
    <w:rsid w:val="00AB3ED1"/>
    <w:rsid w:val="00AB3FEB"/>
    <w:rsid w:val="00AB4CE0"/>
    <w:rsid w:val="00AB5CF6"/>
    <w:rsid w:val="00AC297F"/>
    <w:rsid w:val="00AC32AA"/>
    <w:rsid w:val="00AC5E84"/>
    <w:rsid w:val="00AC6EC9"/>
    <w:rsid w:val="00AD5831"/>
    <w:rsid w:val="00AF16D4"/>
    <w:rsid w:val="00AF2826"/>
    <w:rsid w:val="00AF3520"/>
    <w:rsid w:val="00AF73D3"/>
    <w:rsid w:val="00B04DC4"/>
    <w:rsid w:val="00B12359"/>
    <w:rsid w:val="00B12FF6"/>
    <w:rsid w:val="00B1356E"/>
    <w:rsid w:val="00B1653C"/>
    <w:rsid w:val="00B27491"/>
    <w:rsid w:val="00B35368"/>
    <w:rsid w:val="00B35606"/>
    <w:rsid w:val="00B36F52"/>
    <w:rsid w:val="00B37707"/>
    <w:rsid w:val="00B430FD"/>
    <w:rsid w:val="00B442AC"/>
    <w:rsid w:val="00B44FFA"/>
    <w:rsid w:val="00B458D7"/>
    <w:rsid w:val="00B46296"/>
    <w:rsid w:val="00B47920"/>
    <w:rsid w:val="00B50079"/>
    <w:rsid w:val="00B532B7"/>
    <w:rsid w:val="00B54BF4"/>
    <w:rsid w:val="00B54EE4"/>
    <w:rsid w:val="00B57610"/>
    <w:rsid w:val="00B61544"/>
    <w:rsid w:val="00B65C7B"/>
    <w:rsid w:val="00B6624F"/>
    <w:rsid w:val="00B66AC6"/>
    <w:rsid w:val="00B711DE"/>
    <w:rsid w:val="00B7641E"/>
    <w:rsid w:val="00B86107"/>
    <w:rsid w:val="00B879AA"/>
    <w:rsid w:val="00B9065F"/>
    <w:rsid w:val="00B909F5"/>
    <w:rsid w:val="00B93C66"/>
    <w:rsid w:val="00B93CA6"/>
    <w:rsid w:val="00B9530C"/>
    <w:rsid w:val="00B95C37"/>
    <w:rsid w:val="00B96F3B"/>
    <w:rsid w:val="00B97AA4"/>
    <w:rsid w:val="00BA1181"/>
    <w:rsid w:val="00BA160F"/>
    <w:rsid w:val="00BA1FCF"/>
    <w:rsid w:val="00BA246D"/>
    <w:rsid w:val="00BA37EC"/>
    <w:rsid w:val="00BA5D41"/>
    <w:rsid w:val="00BB1ECE"/>
    <w:rsid w:val="00BC1B8A"/>
    <w:rsid w:val="00BC636B"/>
    <w:rsid w:val="00BD0095"/>
    <w:rsid w:val="00BD059D"/>
    <w:rsid w:val="00BD127A"/>
    <w:rsid w:val="00BD49A2"/>
    <w:rsid w:val="00BD6C7C"/>
    <w:rsid w:val="00BE09E3"/>
    <w:rsid w:val="00BE1BD4"/>
    <w:rsid w:val="00BE70C1"/>
    <w:rsid w:val="00BF1FEC"/>
    <w:rsid w:val="00C013F8"/>
    <w:rsid w:val="00C01DCC"/>
    <w:rsid w:val="00C06F4B"/>
    <w:rsid w:val="00C07761"/>
    <w:rsid w:val="00C1076D"/>
    <w:rsid w:val="00C115F7"/>
    <w:rsid w:val="00C14E56"/>
    <w:rsid w:val="00C1549F"/>
    <w:rsid w:val="00C20841"/>
    <w:rsid w:val="00C229B6"/>
    <w:rsid w:val="00C25150"/>
    <w:rsid w:val="00C2541F"/>
    <w:rsid w:val="00C26857"/>
    <w:rsid w:val="00C2685B"/>
    <w:rsid w:val="00C26B37"/>
    <w:rsid w:val="00C333C0"/>
    <w:rsid w:val="00C351EE"/>
    <w:rsid w:val="00C45B7E"/>
    <w:rsid w:val="00C463D6"/>
    <w:rsid w:val="00C5074E"/>
    <w:rsid w:val="00C53C46"/>
    <w:rsid w:val="00C56699"/>
    <w:rsid w:val="00C61E8C"/>
    <w:rsid w:val="00C629DF"/>
    <w:rsid w:val="00C63145"/>
    <w:rsid w:val="00C64386"/>
    <w:rsid w:val="00C666AE"/>
    <w:rsid w:val="00C671D0"/>
    <w:rsid w:val="00C67BBC"/>
    <w:rsid w:val="00C71CF9"/>
    <w:rsid w:val="00C72C68"/>
    <w:rsid w:val="00C74764"/>
    <w:rsid w:val="00C74D38"/>
    <w:rsid w:val="00C77AB8"/>
    <w:rsid w:val="00C84DD4"/>
    <w:rsid w:val="00C85821"/>
    <w:rsid w:val="00C933A0"/>
    <w:rsid w:val="00C94D7F"/>
    <w:rsid w:val="00C96777"/>
    <w:rsid w:val="00CA125C"/>
    <w:rsid w:val="00CA171C"/>
    <w:rsid w:val="00CA326A"/>
    <w:rsid w:val="00CA5646"/>
    <w:rsid w:val="00CA6317"/>
    <w:rsid w:val="00CA7191"/>
    <w:rsid w:val="00CB22A6"/>
    <w:rsid w:val="00CB29D3"/>
    <w:rsid w:val="00CB3614"/>
    <w:rsid w:val="00CB4BA5"/>
    <w:rsid w:val="00CB6936"/>
    <w:rsid w:val="00CC141D"/>
    <w:rsid w:val="00CC39FF"/>
    <w:rsid w:val="00CC5313"/>
    <w:rsid w:val="00CC5939"/>
    <w:rsid w:val="00CC6A1A"/>
    <w:rsid w:val="00CD0283"/>
    <w:rsid w:val="00CD1795"/>
    <w:rsid w:val="00CD3BD6"/>
    <w:rsid w:val="00CD5A44"/>
    <w:rsid w:val="00CD6FB6"/>
    <w:rsid w:val="00CE02F8"/>
    <w:rsid w:val="00CE5283"/>
    <w:rsid w:val="00CF24DC"/>
    <w:rsid w:val="00CF3D7D"/>
    <w:rsid w:val="00CF521F"/>
    <w:rsid w:val="00CF551F"/>
    <w:rsid w:val="00CF6516"/>
    <w:rsid w:val="00D00A25"/>
    <w:rsid w:val="00D03529"/>
    <w:rsid w:val="00D1305D"/>
    <w:rsid w:val="00D158FA"/>
    <w:rsid w:val="00D17353"/>
    <w:rsid w:val="00D20BA1"/>
    <w:rsid w:val="00D22751"/>
    <w:rsid w:val="00D24707"/>
    <w:rsid w:val="00D25063"/>
    <w:rsid w:val="00D26DEC"/>
    <w:rsid w:val="00D30009"/>
    <w:rsid w:val="00D320F2"/>
    <w:rsid w:val="00D34D05"/>
    <w:rsid w:val="00D35585"/>
    <w:rsid w:val="00D3658A"/>
    <w:rsid w:val="00D368D7"/>
    <w:rsid w:val="00D36FE0"/>
    <w:rsid w:val="00D37E06"/>
    <w:rsid w:val="00D51D08"/>
    <w:rsid w:val="00D5329B"/>
    <w:rsid w:val="00D55BF3"/>
    <w:rsid w:val="00D560B9"/>
    <w:rsid w:val="00D60373"/>
    <w:rsid w:val="00D63EC7"/>
    <w:rsid w:val="00D66988"/>
    <w:rsid w:val="00D86A01"/>
    <w:rsid w:val="00D86A0F"/>
    <w:rsid w:val="00D92880"/>
    <w:rsid w:val="00D953FA"/>
    <w:rsid w:val="00D95CE4"/>
    <w:rsid w:val="00D960FC"/>
    <w:rsid w:val="00D96F44"/>
    <w:rsid w:val="00D979AA"/>
    <w:rsid w:val="00DA0721"/>
    <w:rsid w:val="00DA4414"/>
    <w:rsid w:val="00DA5F97"/>
    <w:rsid w:val="00DA6A5A"/>
    <w:rsid w:val="00DA79BD"/>
    <w:rsid w:val="00DB0E50"/>
    <w:rsid w:val="00DB2107"/>
    <w:rsid w:val="00DB358B"/>
    <w:rsid w:val="00DB4E0C"/>
    <w:rsid w:val="00DB7363"/>
    <w:rsid w:val="00DC0C60"/>
    <w:rsid w:val="00DC2F26"/>
    <w:rsid w:val="00DC3779"/>
    <w:rsid w:val="00DC3CC1"/>
    <w:rsid w:val="00DC4B2E"/>
    <w:rsid w:val="00DD029E"/>
    <w:rsid w:val="00DD21DB"/>
    <w:rsid w:val="00DD2298"/>
    <w:rsid w:val="00DD37EA"/>
    <w:rsid w:val="00DD7579"/>
    <w:rsid w:val="00DE0094"/>
    <w:rsid w:val="00DE2501"/>
    <w:rsid w:val="00DE463E"/>
    <w:rsid w:val="00DE6CA6"/>
    <w:rsid w:val="00DE7A94"/>
    <w:rsid w:val="00DE7D1A"/>
    <w:rsid w:val="00DF5515"/>
    <w:rsid w:val="00DF63A4"/>
    <w:rsid w:val="00E01375"/>
    <w:rsid w:val="00E059BD"/>
    <w:rsid w:val="00E12123"/>
    <w:rsid w:val="00E12590"/>
    <w:rsid w:val="00E202D6"/>
    <w:rsid w:val="00E2209C"/>
    <w:rsid w:val="00E23050"/>
    <w:rsid w:val="00E23144"/>
    <w:rsid w:val="00E3050E"/>
    <w:rsid w:val="00E30D60"/>
    <w:rsid w:val="00E32A4A"/>
    <w:rsid w:val="00E35B9B"/>
    <w:rsid w:val="00E3604B"/>
    <w:rsid w:val="00E37120"/>
    <w:rsid w:val="00E42681"/>
    <w:rsid w:val="00E45DF3"/>
    <w:rsid w:val="00E46743"/>
    <w:rsid w:val="00E528AA"/>
    <w:rsid w:val="00E531E0"/>
    <w:rsid w:val="00E55B21"/>
    <w:rsid w:val="00E56392"/>
    <w:rsid w:val="00E574C2"/>
    <w:rsid w:val="00E57513"/>
    <w:rsid w:val="00E57525"/>
    <w:rsid w:val="00E5772E"/>
    <w:rsid w:val="00E625F2"/>
    <w:rsid w:val="00E63B56"/>
    <w:rsid w:val="00E66800"/>
    <w:rsid w:val="00E676BB"/>
    <w:rsid w:val="00E67E23"/>
    <w:rsid w:val="00E711B9"/>
    <w:rsid w:val="00E724DC"/>
    <w:rsid w:val="00E74E64"/>
    <w:rsid w:val="00E76DED"/>
    <w:rsid w:val="00E77E1D"/>
    <w:rsid w:val="00E803CB"/>
    <w:rsid w:val="00E80C00"/>
    <w:rsid w:val="00E816C6"/>
    <w:rsid w:val="00E836B5"/>
    <w:rsid w:val="00E84B89"/>
    <w:rsid w:val="00E85459"/>
    <w:rsid w:val="00E878FD"/>
    <w:rsid w:val="00E92786"/>
    <w:rsid w:val="00E9382C"/>
    <w:rsid w:val="00E95A58"/>
    <w:rsid w:val="00E95C31"/>
    <w:rsid w:val="00EA6565"/>
    <w:rsid w:val="00EB43C3"/>
    <w:rsid w:val="00EB5DBA"/>
    <w:rsid w:val="00EC7ABE"/>
    <w:rsid w:val="00EC7CDF"/>
    <w:rsid w:val="00ED17CB"/>
    <w:rsid w:val="00ED490E"/>
    <w:rsid w:val="00ED68E3"/>
    <w:rsid w:val="00EE0173"/>
    <w:rsid w:val="00EE0620"/>
    <w:rsid w:val="00EE10AC"/>
    <w:rsid w:val="00EE166F"/>
    <w:rsid w:val="00EE5F9D"/>
    <w:rsid w:val="00EF36D8"/>
    <w:rsid w:val="00EF3F81"/>
    <w:rsid w:val="00EF55F4"/>
    <w:rsid w:val="00F000EC"/>
    <w:rsid w:val="00F00126"/>
    <w:rsid w:val="00F00225"/>
    <w:rsid w:val="00F0022A"/>
    <w:rsid w:val="00F01CAC"/>
    <w:rsid w:val="00F06504"/>
    <w:rsid w:val="00F06A92"/>
    <w:rsid w:val="00F075AD"/>
    <w:rsid w:val="00F1348B"/>
    <w:rsid w:val="00F139CC"/>
    <w:rsid w:val="00F153FC"/>
    <w:rsid w:val="00F20358"/>
    <w:rsid w:val="00F24649"/>
    <w:rsid w:val="00F25295"/>
    <w:rsid w:val="00F2618D"/>
    <w:rsid w:val="00F34643"/>
    <w:rsid w:val="00F35CD8"/>
    <w:rsid w:val="00F50B2E"/>
    <w:rsid w:val="00F554BE"/>
    <w:rsid w:val="00F5652E"/>
    <w:rsid w:val="00F57B53"/>
    <w:rsid w:val="00F66135"/>
    <w:rsid w:val="00F7167E"/>
    <w:rsid w:val="00F763D1"/>
    <w:rsid w:val="00F778D6"/>
    <w:rsid w:val="00F80E0A"/>
    <w:rsid w:val="00F819CF"/>
    <w:rsid w:val="00F84517"/>
    <w:rsid w:val="00F94E32"/>
    <w:rsid w:val="00FA37C5"/>
    <w:rsid w:val="00FA6755"/>
    <w:rsid w:val="00FA6F85"/>
    <w:rsid w:val="00FB516D"/>
    <w:rsid w:val="00FC401E"/>
    <w:rsid w:val="00FC76DA"/>
    <w:rsid w:val="00FD59B1"/>
    <w:rsid w:val="00FD78A1"/>
    <w:rsid w:val="00FD7E5C"/>
    <w:rsid w:val="00FE3F68"/>
    <w:rsid w:val="00FE5707"/>
    <w:rsid w:val="00FE6FA1"/>
    <w:rsid w:val="00FF002E"/>
    <w:rsid w:val="00FF37D9"/>
    <w:rsid w:val="00FF7135"/>
    <w:rsid w:val="0B090048"/>
    <w:rsid w:val="561D1E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E40E65"/>
  <w15:docId w15:val="{3137696E-4E8B-49B7-85A2-6C883102B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qFormat="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qFormat/>
    <w:rPr>
      <w:b/>
      <w:bCs/>
    </w:rPr>
  </w:style>
  <w:style w:type="paragraph" w:styleId="a4">
    <w:name w:val="annotation text"/>
    <w:basedOn w:val="a"/>
    <w:link w:val="a6"/>
    <w:qFormat/>
    <w:pPr>
      <w:jc w:val="left"/>
    </w:pPr>
  </w:style>
  <w:style w:type="paragraph" w:styleId="a7">
    <w:name w:val="Document Map"/>
    <w:basedOn w:val="a"/>
    <w:link w:val="a8"/>
    <w:qFormat/>
    <w:rPr>
      <w:rFonts w:ascii="宋体"/>
      <w:sz w:val="18"/>
      <w:szCs w:val="18"/>
    </w:rPr>
  </w:style>
  <w:style w:type="paragraph" w:styleId="a9">
    <w:name w:val="Body Text Indent"/>
    <w:basedOn w:val="a"/>
    <w:qFormat/>
    <w:pPr>
      <w:spacing w:line="360" w:lineRule="auto"/>
      <w:ind w:firstLineChars="200" w:firstLine="480"/>
    </w:pPr>
    <w:rPr>
      <w:rFonts w:ascii="宋体" w:hAnsi="宋体"/>
      <w:color w:val="000000"/>
      <w:sz w:val="24"/>
    </w:rPr>
  </w:style>
  <w:style w:type="paragraph" w:styleId="aa">
    <w:name w:val="Plain Text"/>
    <w:basedOn w:val="a"/>
    <w:link w:val="ab"/>
    <w:qFormat/>
    <w:rPr>
      <w:rFonts w:ascii="宋体" w:hAnsi="Courier New" w:cs="Courier New"/>
      <w:szCs w:val="21"/>
    </w:rPr>
  </w:style>
  <w:style w:type="paragraph" w:styleId="ac">
    <w:name w:val="Balloon Text"/>
    <w:basedOn w:val="a"/>
    <w:link w:val="ad"/>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character" w:styleId="af1">
    <w:name w:val="page number"/>
    <w:basedOn w:val="a0"/>
    <w:qFormat/>
  </w:style>
  <w:style w:type="character" w:styleId="af2">
    <w:name w:val="annotation reference"/>
    <w:basedOn w:val="a0"/>
    <w:qFormat/>
    <w:rPr>
      <w:sz w:val="21"/>
      <w:szCs w:val="21"/>
    </w:rPr>
  </w:style>
  <w:style w:type="table" w:styleId="af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4">
    <w:name w:val="Table Theme"/>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Table Classic 1"/>
    <w:basedOn w:val="a1"/>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paragraph" w:customStyle="1" w:styleId="Tahoma">
    <w:name w:val="正文 + Tahoma"/>
    <w:basedOn w:val="a"/>
    <w:qFormat/>
    <w:pPr>
      <w:spacing w:line="360" w:lineRule="auto"/>
      <w:ind w:firstLineChars="200" w:firstLine="480"/>
    </w:pPr>
    <w:rPr>
      <w:rFonts w:ascii="Tahoma" w:hAnsi="Tahoma" w:cs="Tahoma"/>
      <w:sz w:val="24"/>
    </w:rPr>
  </w:style>
  <w:style w:type="paragraph" w:customStyle="1" w:styleId="Default">
    <w:name w:val="Default"/>
    <w:qFormat/>
    <w:pPr>
      <w:widowControl w:val="0"/>
      <w:autoSpaceDE w:val="0"/>
      <w:autoSpaceDN w:val="0"/>
      <w:adjustRightInd w:val="0"/>
    </w:pPr>
    <w:rPr>
      <w:rFonts w:ascii="DMENMN+TimesNewRomanPS" w:eastAsia="DMENMN+TimesNewRomanPS" w:cs="DMENMN+TimesNewRomanPS"/>
      <w:color w:val="000000"/>
      <w:sz w:val="24"/>
      <w:szCs w:val="24"/>
    </w:rPr>
  </w:style>
  <w:style w:type="paragraph" w:customStyle="1" w:styleId="CharCharCharCharCharCharCharCharCharCharCharCharChar">
    <w:name w:val="Char Char Char Char Char Char Char Char Char Char Char Char Char"/>
    <w:basedOn w:val="a"/>
    <w:qFormat/>
    <w:pPr>
      <w:widowControl/>
      <w:spacing w:after="160" w:line="240" w:lineRule="exact"/>
      <w:jc w:val="left"/>
    </w:pPr>
    <w:rPr>
      <w:rFonts w:ascii="Verdana" w:hAnsi="Verdana"/>
      <w:kern w:val="0"/>
      <w:sz w:val="20"/>
      <w:szCs w:val="20"/>
      <w:lang w:eastAsia="en-US"/>
    </w:rPr>
  </w:style>
  <w:style w:type="character" w:customStyle="1" w:styleId="EmailStyle221">
    <w:name w:val="EmailStyle221"/>
    <w:basedOn w:val="a0"/>
    <w:semiHidden/>
    <w:qFormat/>
    <w:rPr>
      <w:rFonts w:ascii="Arial" w:eastAsia="宋体" w:hAnsi="Arial" w:cs="Arial"/>
      <w:color w:val="000080"/>
      <w:sz w:val="18"/>
      <w:szCs w:val="20"/>
    </w:rPr>
  </w:style>
  <w:style w:type="character" w:customStyle="1" w:styleId="af0">
    <w:name w:val="页眉 字符"/>
    <w:basedOn w:val="a0"/>
    <w:link w:val="af"/>
    <w:qFormat/>
    <w:rPr>
      <w:kern w:val="2"/>
      <w:sz w:val="18"/>
      <w:szCs w:val="18"/>
    </w:rPr>
  </w:style>
  <w:style w:type="character" w:customStyle="1" w:styleId="a6">
    <w:name w:val="批注文字 字符"/>
    <w:basedOn w:val="a0"/>
    <w:link w:val="a4"/>
    <w:qFormat/>
    <w:rPr>
      <w:kern w:val="2"/>
      <w:sz w:val="21"/>
      <w:szCs w:val="24"/>
    </w:rPr>
  </w:style>
  <w:style w:type="character" w:customStyle="1" w:styleId="a5">
    <w:name w:val="批注主题 字符"/>
    <w:basedOn w:val="a6"/>
    <w:link w:val="a3"/>
    <w:qFormat/>
    <w:rPr>
      <w:b/>
      <w:bCs/>
      <w:kern w:val="2"/>
      <w:sz w:val="21"/>
      <w:szCs w:val="24"/>
    </w:rPr>
  </w:style>
  <w:style w:type="character" w:customStyle="1" w:styleId="ad">
    <w:name w:val="批注框文本 字符"/>
    <w:basedOn w:val="a0"/>
    <w:link w:val="ac"/>
    <w:qFormat/>
    <w:rPr>
      <w:kern w:val="2"/>
      <w:sz w:val="18"/>
      <w:szCs w:val="18"/>
    </w:rPr>
  </w:style>
  <w:style w:type="paragraph" w:styleId="af5">
    <w:name w:val="List Paragraph"/>
    <w:basedOn w:val="a"/>
    <w:link w:val="af6"/>
    <w:uiPriority w:val="34"/>
    <w:qFormat/>
    <w:pPr>
      <w:widowControl/>
      <w:ind w:firstLine="420"/>
      <w:jc w:val="left"/>
    </w:pPr>
    <w:rPr>
      <w:rFonts w:ascii="宋体" w:hAnsi="宋体" w:cs="宋体"/>
      <w:kern w:val="0"/>
      <w:sz w:val="24"/>
    </w:rPr>
  </w:style>
  <w:style w:type="character" w:customStyle="1" w:styleId="a8">
    <w:name w:val="文档结构图 字符"/>
    <w:basedOn w:val="a0"/>
    <w:link w:val="a7"/>
    <w:qFormat/>
    <w:rPr>
      <w:rFonts w:ascii="宋体"/>
      <w:kern w:val="2"/>
      <w:sz w:val="18"/>
      <w:szCs w:val="18"/>
    </w:rPr>
  </w:style>
  <w:style w:type="character" w:customStyle="1" w:styleId="ab">
    <w:name w:val="纯文本 字符"/>
    <w:basedOn w:val="a0"/>
    <w:link w:val="aa"/>
    <w:qFormat/>
    <w:rPr>
      <w:rFonts w:ascii="宋体" w:hAnsi="Courier New" w:cs="Courier New"/>
      <w:kern w:val="2"/>
      <w:sz w:val="21"/>
      <w:szCs w:val="21"/>
    </w:rPr>
  </w:style>
  <w:style w:type="character" w:styleId="af7">
    <w:name w:val="Hyperlink"/>
    <w:basedOn w:val="a0"/>
    <w:uiPriority w:val="99"/>
    <w:semiHidden/>
    <w:unhideWhenUsed/>
    <w:rsid w:val="006700C9"/>
    <w:rPr>
      <w:color w:val="0000FF"/>
      <w:u w:val="single"/>
    </w:rPr>
  </w:style>
  <w:style w:type="paragraph" w:customStyle="1" w:styleId="d">
    <w:name w:val="d正文"/>
    <w:basedOn w:val="a"/>
    <w:qFormat/>
    <w:rsid w:val="00462CA9"/>
    <w:pPr>
      <w:adjustRightInd w:val="0"/>
      <w:snapToGrid w:val="0"/>
      <w:spacing w:line="360" w:lineRule="auto"/>
      <w:ind w:firstLineChars="200" w:firstLine="480"/>
    </w:pPr>
    <w:rPr>
      <w:rFonts w:ascii="Verdana" w:hAnsi="Verdana" w:cs="黑体"/>
      <w:bCs/>
      <w:snapToGrid w:val="0"/>
      <w:sz w:val="24"/>
      <w:szCs w:val="22"/>
      <w:shd w:val="clear" w:color="auto" w:fill="FFFFFF"/>
      <w:lang w:bidi="en-US"/>
    </w:rPr>
  </w:style>
  <w:style w:type="character" w:customStyle="1" w:styleId="af6">
    <w:name w:val="列表段落 字符"/>
    <w:link w:val="af5"/>
    <w:uiPriority w:val="34"/>
    <w:qFormat/>
    <w:locked/>
    <w:rsid w:val="00462CA9"/>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893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643A82-2AC6-4339-8D88-BAA929C0E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1598</Words>
  <Characters>9110</Characters>
  <Application>Microsoft Office Word</Application>
  <DocSecurity>0</DocSecurity>
  <Lines>75</Lines>
  <Paragraphs>21</Paragraphs>
  <ScaleCrop>false</ScaleCrop>
  <Company>Microsoft</Company>
  <LinksUpToDate>false</LinksUpToDate>
  <CharactersWithSpaces>10687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2021-09-15T01:23:00Z</dcterms:created>
  <dcterms:modified xsi:type="dcterms:W3CDTF">2021-09-15T01:32:00Z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